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B" w:rsidRDefault="009867BB" w:rsidP="009867BB">
      <w:pPr>
        <w:spacing w:line="360" w:lineRule="auto"/>
        <w:jc w:val="center"/>
        <w:rPr>
          <w:rFonts w:ascii="Times New Roman" w:eastAsia="宋体" w:hAnsi="Times New Roman" w:cs="Times New Roman" w:hint="eastAsia"/>
          <w:b/>
          <w:bCs/>
          <w:color w:val="FF0000"/>
          <w:sz w:val="28"/>
          <w:szCs w:val="28"/>
        </w:rPr>
      </w:pPr>
      <w:r w:rsidRPr="00DC03A9">
        <w:rPr>
          <w:rFonts w:ascii="Times New Roman" w:eastAsia="宋体" w:hAnsi="Times New Roman" w:cs="Times New Roman" w:hint="eastAsia"/>
          <w:b/>
          <w:bCs/>
          <w:color w:val="FF0000"/>
          <w:sz w:val="28"/>
          <w:szCs w:val="28"/>
        </w:rPr>
        <w:t>【冲刺</w:t>
      </w:r>
      <w:r w:rsidRPr="00DC03A9">
        <w:rPr>
          <w:rFonts w:ascii="Times New Roman" w:eastAsia="宋体" w:hAnsi="Times New Roman" w:cs="Times New Roman" w:hint="eastAsia"/>
          <w:b/>
          <w:bCs/>
          <w:color w:val="FF0000"/>
          <w:sz w:val="28"/>
          <w:szCs w:val="28"/>
        </w:rPr>
        <w:t>2021</w:t>
      </w:r>
      <w:r w:rsidRPr="00DC03A9">
        <w:rPr>
          <w:rFonts w:ascii="Times New Roman" w:eastAsia="宋体" w:hAnsi="Times New Roman" w:cs="Times New Roman" w:hint="eastAsia"/>
          <w:b/>
          <w:bCs/>
          <w:color w:val="FF0000"/>
          <w:sz w:val="28"/>
          <w:szCs w:val="28"/>
        </w:rPr>
        <w:t>】中考物理最后</w:t>
      </w:r>
      <w:r w:rsidRPr="00DC03A9">
        <w:rPr>
          <w:rFonts w:ascii="Times New Roman" w:eastAsia="宋体" w:hAnsi="Times New Roman" w:cs="Times New Roman" w:hint="eastAsia"/>
          <w:b/>
          <w:bCs/>
          <w:color w:val="FF0000"/>
          <w:sz w:val="28"/>
          <w:szCs w:val="28"/>
        </w:rPr>
        <w:t>10</w:t>
      </w:r>
      <w:r w:rsidRPr="00DC03A9">
        <w:rPr>
          <w:rFonts w:ascii="Times New Roman" w:eastAsia="宋体" w:hAnsi="Times New Roman" w:cs="Times New Roman" w:hint="eastAsia"/>
          <w:b/>
          <w:bCs/>
          <w:color w:val="FF0000"/>
          <w:sz w:val="28"/>
          <w:szCs w:val="28"/>
        </w:rPr>
        <w:t>天速速提分专题：</w:t>
      </w:r>
      <w:r w:rsidR="00DC03A9" w:rsidRPr="00DC03A9">
        <w:rPr>
          <w:rFonts w:ascii="Times New Roman" w:eastAsia="宋体" w:hAnsi="Times New Roman" w:cs="Times New Roman" w:hint="eastAsia"/>
          <w:b/>
          <w:bCs/>
          <w:color w:val="FF0000"/>
          <w:sz w:val="28"/>
          <w:szCs w:val="28"/>
        </w:rPr>
        <w:t>0</w:t>
      </w:r>
      <w:r w:rsidR="00A049B1">
        <w:rPr>
          <w:rFonts w:ascii="Times New Roman" w:eastAsia="宋体" w:hAnsi="Times New Roman" w:cs="Times New Roman" w:hint="eastAsia"/>
          <w:b/>
          <w:bCs/>
          <w:color w:val="FF0000"/>
          <w:sz w:val="28"/>
          <w:szCs w:val="28"/>
        </w:rPr>
        <w:t>2</w:t>
      </w:r>
      <w:bookmarkStart w:id="0" w:name="_GoBack"/>
      <w:bookmarkEnd w:id="0"/>
      <w:r w:rsidRPr="00DC03A9">
        <w:rPr>
          <w:rFonts w:ascii="Times New Roman" w:eastAsia="宋体" w:hAnsi="Times New Roman" w:cs="Times New Roman" w:hint="eastAsia"/>
          <w:b/>
          <w:bCs/>
          <w:color w:val="FF0000"/>
          <w:sz w:val="28"/>
          <w:szCs w:val="28"/>
        </w:rPr>
        <w:t xml:space="preserve"> </w:t>
      </w:r>
      <w:r w:rsidR="00DC03A9" w:rsidRPr="00DC03A9">
        <w:rPr>
          <w:rFonts w:ascii="Times New Roman" w:eastAsia="宋体" w:hAnsi="Times New Roman" w:cs="Times New Roman"/>
          <w:b/>
          <w:bCs/>
          <w:color w:val="FF0000"/>
          <w:sz w:val="28"/>
          <w:szCs w:val="28"/>
        </w:rPr>
        <w:t>综合实验探究</w:t>
      </w:r>
    </w:p>
    <w:p w:rsidR="00283F13" w:rsidRPr="00283F13" w:rsidRDefault="00283F13" w:rsidP="00283F13">
      <w:pPr>
        <w:spacing w:line="360" w:lineRule="auto"/>
        <w:jc w:val="left"/>
        <w:rPr>
          <w:rFonts w:ascii="Times New Roman" w:eastAsia="黑体" w:hAnsi="Times New Roman" w:cs="Times New Roman"/>
          <w:b/>
          <w:bCs/>
        </w:rPr>
      </w:pPr>
      <w:r w:rsidRPr="00283F13">
        <w:rPr>
          <w:rFonts w:ascii="Times New Roman" w:eastAsia="黑体" w:hAnsi="Times New Roman" w:cs="Times New Roman"/>
          <w:b/>
          <w:bCs/>
          <w:szCs w:val="21"/>
        </w:rPr>
        <w:t>类型一：热学实验</w:t>
      </w:r>
    </w:p>
    <w:p w:rsidR="00283F13" w:rsidRDefault="00283F13" w:rsidP="00283F13">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1</w:t>
      </w:r>
      <w:r>
        <w:rPr>
          <w:rFonts w:ascii="Times New Roman" w:eastAsia="宋体" w:hAnsi="Times New Roman" w:cs="Times New Roman"/>
          <w:szCs w:val="21"/>
        </w:rPr>
        <w:t>．在研究</w:t>
      </w:r>
      <w:r>
        <w:rPr>
          <w:rFonts w:ascii="Times New Roman" w:eastAsia="宋体" w:hAnsi="Times New Roman" w:cs="Times New Roman"/>
          <w:szCs w:val="21"/>
        </w:rPr>
        <w:t>”</w:t>
      </w:r>
      <w:r>
        <w:rPr>
          <w:rFonts w:ascii="Times New Roman" w:eastAsia="宋体" w:hAnsi="Times New Roman" w:cs="Times New Roman"/>
          <w:szCs w:val="21"/>
        </w:rPr>
        <w:t>不同物质的温度变化与吸热关系</w:t>
      </w:r>
      <w:r>
        <w:rPr>
          <w:rFonts w:ascii="Times New Roman" w:eastAsia="宋体" w:hAnsi="Times New Roman" w:cs="Times New Roman"/>
          <w:szCs w:val="21"/>
        </w:rPr>
        <w:t>”</w:t>
      </w:r>
      <w:r>
        <w:rPr>
          <w:rFonts w:ascii="Times New Roman" w:eastAsia="宋体" w:hAnsi="Times New Roman" w:cs="Times New Roman"/>
          <w:szCs w:val="21"/>
        </w:rPr>
        <w:t>实验中，取质量和初温都相同的甲乙两种液体，分别装入相同烧杯中，用相同的加热器加热，如图</w:t>
      </w:r>
      <w:r>
        <w:rPr>
          <w:rFonts w:ascii="Times New Roman" w:eastAsia="宋体" w:hAnsi="Times New Roman" w:cs="Times New Roman"/>
          <w:szCs w:val="21"/>
        </w:rPr>
        <w:t>A</w:t>
      </w:r>
      <w:r>
        <w:rPr>
          <w:rFonts w:ascii="Times New Roman" w:eastAsia="宋体" w:hAnsi="Times New Roman" w:cs="Times New Roman"/>
          <w:szCs w:val="21"/>
        </w:rPr>
        <w:t>所示。</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）图</w:t>
      </w:r>
      <w:r>
        <w:rPr>
          <w:rFonts w:ascii="Times New Roman" w:eastAsia="宋体" w:hAnsi="Times New Roman" w:cs="Times New Roman"/>
          <w:szCs w:val="21"/>
        </w:rPr>
        <w:t>B</w:t>
      </w:r>
      <w:r>
        <w:rPr>
          <w:rFonts w:ascii="Times New Roman" w:eastAsia="宋体" w:hAnsi="Times New Roman" w:cs="Times New Roman"/>
          <w:szCs w:val="21"/>
        </w:rPr>
        <w:t>为某时刻的温度，其示数为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）分析图</w:t>
      </w:r>
      <w:r>
        <w:rPr>
          <w:rFonts w:ascii="Times New Roman" w:eastAsia="宋体" w:hAnsi="Times New Roman" w:cs="Times New Roman"/>
          <w:szCs w:val="21"/>
        </w:rPr>
        <w:t>C</w:t>
      </w:r>
      <w:r>
        <w:rPr>
          <w:rFonts w:ascii="Times New Roman" w:eastAsia="宋体" w:hAnsi="Times New Roman" w:cs="Times New Roman"/>
          <w:szCs w:val="21"/>
        </w:rPr>
        <w:t>可知，吸收相同热量，</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液体升温更高；</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液体更适合作汽车发动机的冷却液。</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）若甲、乙液体从图</w:t>
      </w:r>
      <w:r>
        <w:rPr>
          <w:rFonts w:ascii="Times New Roman" w:eastAsia="宋体" w:hAnsi="Times New Roman" w:cs="Times New Roman"/>
          <w:szCs w:val="21"/>
        </w:rPr>
        <w:t>C</w:t>
      </w:r>
      <w:r>
        <w:rPr>
          <w:rFonts w:ascii="Times New Roman" w:eastAsia="宋体" w:hAnsi="Times New Roman" w:cs="Times New Roman"/>
          <w:szCs w:val="21"/>
        </w:rPr>
        <w:t>所示的初温分别升高到</w:t>
      </w:r>
      <w:r>
        <w:rPr>
          <w:rFonts w:ascii="Times New Roman" w:eastAsia="宋体" w:hAnsi="Times New Roman" w:cs="Times New Roman"/>
          <w:szCs w:val="21"/>
        </w:rPr>
        <w:t>40℃</w:t>
      </w:r>
      <w:r>
        <w:rPr>
          <w:rFonts w:ascii="Times New Roman" w:eastAsia="宋体" w:hAnsi="Times New Roman" w:cs="Times New Roman"/>
          <w:szCs w:val="21"/>
        </w:rPr>
        <w:t>和</w:t>
      </w:r>
      <w:r>
        <w:rPr>
          <w:rFonts w:ascii="Times New Roman" w:eastAsia="宋体" w:hAnsi="Times New Roman" w:cs="Times New Roman"/>
          <w:szCs w:val="21"/>
        </w:rPr>
        <w:t>35℃</w:t>
      </w:r>
      <w:r>
        <w:rPr>
          <w:rFonts w:ascii="Times New Roman" w:eastAsia="宋体" w:hAnsi="Times New Roman" w:cs="Times New Roman"/>
          <w:szCs w:val="21"/>
        </w:rPr>
        <w:t>，吸收热量之比为</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，则甲、乙液体的比热容之比为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0" distR="0" wp14:anchorId="5452E3F2" wp14:editId="0AFF9FB2">
            <wp:extent cx="4829810" cy="2076450"/>
            <wp:effectExtent l="0" t="0" r="8890" b="0"/>
            <wp:docPr id="4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 "/>
                    <pic:cNvPicPr>
                      <a:picLocks noChangeAspect="1"/>
                    </pic:cNvPicPr>
                  </pic:nvPicPr>
                  <pic:blipFill>
                    <a:blip r:embed="rId8" cstate="print"/>
                    <a:stretch>
                      <a:fillRect/>
                    </a:stretch>
                  </pic:blipFill>
                  <pic:spPr>
                    <a:xfrm>
                      <a:off x="0" y="0"/>
                      <a:ext cx="4829850" cy="2076740"/>
                    </a:xfrm>
                    <a:prstGeom prst="rect">
                      <a:avLst/>
                    </a:prstGeom>
                  </pic:spPr>
                </pic:pic>
              </a:graphicData>
            </a:graphic>
          </wp:inline>
        </w:drawing>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）根据温度计分度值读数；</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）我们使用相同的酒精灯通过加热时间的长短来比较吸热多少，这种方法叫转化法。</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比较物质吸热能力的</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种方法：</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①</w:t>
      </w:r>
      <w:r>
        <w:rPr>
          <w:rFonts w:ascii="Times New Roman" w:eastAsia="宋体" w:hAnsi="Times New Roman" w:cs="Times New Roman"/>
          <w:color w:val="FF0000"/>
          <w:szCs w:val="21"/>
        </w:rPr>
        <w:t>使相同质量的不同物质升高相同的温度，比较吸收的热量（即比较加热时间），吸收热量多的吸热能力强</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②</w:t>
      </w:r>
      <w:r>
        <w:rPr>
          <w:rFonts w:ascii="Times New Roman" w:eastAsia="宋体" w:hAnsi="Times New Roman" w:cs="Times New Roman"/>
          <w:color w:val="FF0000"/>
          <w:szCs w:val="21"/>
        </w:rPr>
        <w:t>使相同质量的不同物质吸收相同的热量（即加热相同的时间），比较温度的变化，温度变化小的吸热能力强；</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t>cm△t</w:t>
      </w:r>
      <w:r>
        <w:rPr>
          <w:rFonts w:ascii="Times New Roman" w:eastAsia="宋体" w:hAnsi="Times New Roman" w:cs="Times New Roman"/>
          <w:color w:val="FF0000"/>
          <w:szCs w:val="21"/>
        </w:rPr>
        <w:t>分析。</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rPr>
        <w:drawing>
          <wp:inline distT="0" distB="0" distL="114300" distR="114300" wp14:anchorId="795E3848" wp14:editId="2EA22C53">
            <wp:extent cx="352425" cy="333375"/>
            <wp:effectExtent l="0" t="0" r="9525" b="9525"/>
            <wp:docPr id="15"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8" descr=" "/>
                    <pic:cNvPicPr>
                      <a:picLocks noChangeAspect="1"/>
                    </pic:cNvPicPr>
                  </pic:nvPicPr>
                  <pic:blipFill>
                    <a:blip r:embed="rId9"/>
                    <a:stretch>
                      <a:fillRect/>
                    </a:stretch>
                  </pic:blipFill>
                  <pic:spPr>
                    <a:xfrm>
                      <a:off x="0" y="0"/>
                      <a:ext cx="352425" cy="333375"/>
                    </a:xfrm>
                    <a:prstGeom prst="rect">
                      <a:avLst/>
                    </a:prstGeom>
                    <a:noFill/>
                    <a:ln>
                      <a:noFill/>
                    </a:ln>
                  </pic:spPr>
                </pic:pic>
              </a:graphicData>
            </a:graphic>
          </wp:inline>
        </w:drawing>
      </w:r>
      <w:r>
        <w:rPr>
          <w:rFonts w:ascii="Times New Roman" w:eastAsia="宋体" w:hAnsi="Times New Roman" w:cs="Times New Roman"/>
          <w:color w:val="FF0000"/>
          <w:szCs w:val="21"/>
        </w:rPr>
        <w:t>求解。</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）图</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中，温度计分度值为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，示数为</w:t>
      </w:r>
      <w:r>
        <w:rPr>
          <w:rFonts w:ascii="Times New Roman" w:eastAsia="宋体" w:hAnsi="Times New Roman" w:cs="Times New Roman"/>
          <w:color w:val="FF0000"/>
          <w:szCs w:val="21"/>
        </w:rPr>
        <w:t>39℃</w:t>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）分析图</w:t>
      </w:r>
      <w:r>
        <w:rPr>
          <w:rFonts w:ascii="Times New Roman" w:eastAsia="宋体" w:hAnsi="Times New Roman" w:cs="Times New Roman"/>
          <w:color w:val="FF0000"/>
          <w:szCs w:val="21"/>
        </w:rPr>
        <w:t>C</w:t>
      </w:r>
      <w:r>
        <w:rPr>
          <w:rFonts w:ascii="Times New Roman" w:eastAsia="宋体" w:hAnsi="Times New Roman" w:cs="Times New Roman"/>
          <w:color w:val="FF0000"/>
          <w:szCs w:val="21"/>
        </w:rPr>
        <w:t>可知，吸收相同热量，即加热相同时间，如下所示，乙液体升温更高；</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noProof/>
          <w:color w:val="FF0000"/>
          <w:szCs w:val="21"/>
        </w:rPr>
        <w:lastRenderedPageBreak/>
        <w:drawing>
          <wp:inline distT="0" distB="0" distL="0" distR="0" wp14:anchorId="799543E1" wp14:editId="6E5A16BB">
            <wp:extent cx="1790700" cy="1866900"/>
            <wp:effectExtent l="0" t="0" r="0" b="0"/>
            <wp:docPr id="4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 "/>
                    <pic:cNvPicPr>
                      <a:picLocks noChangeAspect="1"/>
                    </pic:cNvPicPr>
                  </pic:nvPicPr>
                  <pic:blipFill>
                    <a:blip r:embed="rId10" cstate="print"/>
                    <a:stretch>
                      <a:fillRect/>
                    </a:stretch>
                  </pic:blipFill>
                  <pic:spPr>
                    <a:xfrm>
                      <a:off x="0" y="0"/>
                      <a:ext cx="1790950" cy="1867161"/>
                    </a:xfrm>
                    <a:prstGeom prst="rect">
                      <a:avLst/>
                    </a:prstGeom>
                  </pic:spPr>
                </pic:pic>
              </a:graphicData>
            </a:graphic>
          </wp:inline>
        </w:drawing>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根据比较吸热能力的第</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种方法，甲的吸热能力强，比热容大，根据</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t>cm△t</w:t>
      </w:r>
      <w:r>
        <w:rPr>
          <w:rFonts w:ascii="Times New Roman" w:eastAsia="宋体" w:hAnsi="Times New Roman" w:cs="Times New Roman"/>
          <w:color w:val="FF0000"/>
          <w:szCs w:val="21"/>
        </w:rPr>
        <w:t>，相同的质量甲乙两种物质，升高相同的温度，甲吸热多，冷却效果好，甲液体更适合作汽车发动机的冷却液；</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）若甲、乙液体从图</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所示的初温分别升高到</w:t>
      </w:r>
      <w:r>
        <w:rPr>
          <w:rFonts w:ascii="Times New Roman" w:eastAsia="宋体" w:hAnsi="Times New Roman" w:cs="Times New Roman"/>
          <w:color w:val="FF0000"/>
          <w:szCs w:val="21"/>
        </w:rPr>
        <w:t>40℃</w:t>
      </w:r>
      <w:r>
        <w:rPr>
          <w:rFonts w:ascii="Times New Roman" w:eastAsia="宋体" w:hAnsi="Times New Roman" w:cs="Times New Roman"/>
          <w:color w:val="FF0000"/>
          <w:szCs w:val="21"/>
        </w:rPr>
        <w:t>和</w:t>
      </w:r>
      <w:r>
        <w:rPr>
          <w:rFonts w:ascii="Times New Roman" w:eastAsia="宋体" w:hAnsi="Times New Roman" w:cs="Times New Roman"/>
          <w:color w:val="FF0000"/>
          <w:szCs w:val="21"/>
        </w:rPr>
        <w:t>35℃</w:t>
      </w:r>
      <w:r>
        <w:rPr>
          <w:rFonts w:ascii="Times New Roman" w:eastAsia="宋体" w:hAnsi="Times New Roman" w:cs="Times New Roman"/>
          <w:color w:val="FF0000"/>
          <w:szCs w:val="21"/>
        </w:rPr>
        <w:t>，升高的温度分别为：</w:t>
      </w:r>
      <w:r>
        <w:rPr>
          <w:rFonts w:ascii="Times New Roman" w:eastAsia="宋体" w:hAnsi="Times New Roman" w:cs="Times New Roman"/>
          <w:color w:val="FF0000"/>
          <w:szCs w:val="21"/>
        </w:rPr>
        <w:t>20℃</w:t>
      </w:r>
      <w:r>
        <w:rPr>
          <w:rFonts w:ascii="Times New Roman" w:eastAsia="宋体" w:hAnsi="Times New Roman" w:cs="Times New Roman"/>
          <w:color w:val="FF0000"/>
          <w:szCs w:val="21"/>
        </w:rPr>
        <w:t>和</w:t>
      </w:r>
      <w:r>
        <w:rPr>
          <w:rFonts w:ascii="Times New Roman" w:eastAsia="宋体" w:hAnsi="Times New Roman" w:cs="Times New Roman"/>
          <w:color w:val="FF0000"/>
          <w:szCs w:val="21"/>
        </w:rPr>
        <w:t>15℃</w:t>
      </w:r>
      <w:r>
        <w:rPr>
          <w:rFonts w:ascii="Times New Roman" w:eastAsia="宋体" w:hAnsi="Times New Roman" w:cs="Times New Roman"/>
          <w:color w:val="FF0000"/>
          <w:szCs w:val="21"/>
        </w:rPr>
        <w:t>，吸收热量之比为</w:t>
      </w:r>
      <w:r>
        <w:rPr>
          <w:rFonts w:ascii="Times New Roman" w:eastAsia="宋体" w:hAnsi="Times New Roman" w:cs="Times New Roman"/>
          <w:color w:val="FF0000"/>
          <w:szCs w:val="21"/>
        </w:rPr>
        <w:t>2</w:t>
      </w: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rPr>
        <w:drawing>
          <wp:inline distT="0" distB="0" distL="114300" distR="114300" wp14:anchorId="3B88AD28" wp14:editId="0567B0ED">
            <wp:extent cx="352425" cy="333375"/>
            <wp:effectExtent l="0" t="0" r="9525" b="9525"/>
            <wp:docPr id="21"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9" descr=" "/>
                    <pic:cNvPicPr>
                      <a:picLocks noChangeAspect="1"/>
                    </pic:cNvPicPr>
                  </pic:nvPicPr>
                  <pic:blipFill>
                    <a:blip r:embed="rId9"/>
                    <a:stretch>
                      <a:fillRect/>
                    </a:stretch>
                  </pic:blipFill>
                  <pic:spPr>
                    <a:xfrm>
                      <a:off x="0" y="0"/>
                      <a:ext cx="352425" cy="333375"/>
                    </a:xfrm>
                    <a:prstGeom prst="rect">
                      <a:avLst/>
                    </a:prstGeom>
                    <a:noFill/>
                    <a:ln>
                      <a:noFill/>
                    </a:ln>
                  </pic:spPr>
                </pic:pic>
              </a:graphicData>
            </a:graphic>
          </wp:inline>
        </w:drawing>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则甲、乙液体的比热容之比为：</w:t>
      </w:r>
      <w:r>
        <w:rPr>
          <w:rFonts w:ascii="Times New Roman" w:eastAsia="宋体" w:hAnsi="Times New Roman" w:cs="Times New Roman"/>
          <w:noProof/>
          <w:color w:val="FF0000"/>
          <w:position w:val="-30"/>
        </w:rPr>
        <w:drawing>
          <wp:inline distT="0" distB="0" distL="114300" distR="114300" wp14:anchorId="3D6C781F" wp14:editId="05490951">
            <wp:extent cx="266700" cy="447675"/>
            <wp:effectExtent l="0" t="0" r="0" b="9525"/>
            <wp:docPr id="2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0" descr=" "/>
                    <pic:cNvPicPr>
                      <a:picLocks noChangeAspect="1"/>
                    </pic:cNvPicPr>
                  </pic:nvPicPr>
                  <pic:blipFill>
                    <a:blip r:embed="rId11"/>
                    <a:stretch>
                      <a:fillRect/>
                    </a:stretch>
                  </pic:blipFill>
                  <pic:spPr>
                    <a:xfrm>
                      <a:off x="0" y="0"/>
                      <a:ext cx="266700" cy="44767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30"/>
        </w:rPr>
        <w:drawing>
          <wp:inline distT="0" distB="0" distL="114300" distR="114300" wp14:anchorId="5DF729E9" wp14:editId="6E0FC667">
            <wp:extent cx="514350" cy="447675"/>
            <wp:effectExtent l="0" t="0" r="0" b="9525"/>
            <wp:docPr id="18"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1" descr=" "/>
                    <pic:cNvPicPr>
                      <a:picLocks noChangeAspect="1"/>
                    </pic:cNvPicPr>
                  </pic:nvPicPr>
                  <pic:blipFill>
                    <a:blip r:embed="rId12"/>
                    <a:stretch>
                      <a:fillRect/>
                    </a:stretch>
                  </pic:blipFill>
                  <pic:spPr>
                    <a:xfrm>
                      <a:off x="0" y="0"/>
                      <a:ext cx="514350" cy="44767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30"/>
        </w:rPr>
        <w:drawing>
          <wp:inline distT="0" distB="0" distL="114300" distR="114300" wp14:anchorId="6E3B59CC" wp14:editId="75F0D507">
            <wp:extent cx="514350" cy="447675"/>
            <wp:effectExtent l="0" t="0" r="0" b="9525"/>
            <wp:docPr id="17"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2" descr=" "/>
                    <pic:cNvPicPr>
                      <a:picLocks noChangeAspect="1"/>
                    </pic:cNvPicPr>
                  </pic:nvPicPr>
                  <pic:blipFill>
                    <a:blip r:embed="rId13"/>
                    <a:stretch>
                      <a:fillRect/>
                    </a:stretch>
                  </pic:blipFill>
                  <pic:spPr>
                    <a:xfrm>
                      <a:off x="0" y="0"/>
                      <a:ext cx="514350" cy="44767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rPr>
        <w:drawing>
          <wp:inline distT="0" distB="0" distL="114300" distR="114300" wp14:anchorId="3329595E" wp14:editId="54562D4F">
            <wp:extent cx="123825" cy="333375"/>
            <wp:effectExtent l="0" t="0" r="9525" b="9525"/>
            <wp:docPr id="19"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3" descr=" "/>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rPr>
        <w:drawing>
          <wp:inline distT="0" distB="0" distL="114300" distR="114300" wp14:anchorId="09151874" wp14:editId="0957CB13">
            <wp:extent cx="352425" cy="333375"/>
            <wp:effectExtent l="0" t="0" r="9525" b="9525"/>
            <wp:docPr id="16"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4" descr=" "/>
                    <pic:cNvPicPr>
                      <a:picLocks noChangeAspect="1"/>
                    </pic:cNvPicPr>
                  </pic:nvPicPr>
                  <pic:blipFill>
                    <a:blip r:embed="rId15"/>
                    <a:stretch>
                      <a:fillRect/>
                    </a:stretch>
                  </pic:blipFill>
                  <pic:spPr>
                    <a:xfrm>
                      <a:off x="0" y="0"/>
                      <a:ext cx="352425" cy="33337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w:t>
      </w:r>
      <w:r>
        <w:rPr>
          <w:rFonts w:ascii="Times New Roman" w:eastAsia="宋体" w:hAnsi="Times New Roman" w:cs="Times New Roman"/>
          <w:color w:val="FF0000"/>
          <w:szCs w:val="21"/>
        </w:rPr>
        <w:t>39</w:t>
      </w: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）乙；</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甲；</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．小李同学为进一步探究液体沸腾规律，设计了如图所示的实验装置。烧杯与试管内分别装入适量的水，甲、乙温度计分别测量烧杯和试管中水的温度。</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）安装该实验装置的顺序是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自上而下</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自下而上</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）点燃酒精灯时，打开灯帽，可闻到淡淡的酒精味，这是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现象，说明液态酒精发生</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（填物态变化名称）。</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）当甲温度计的示数达到</w:t>
      </w:r>
      <w:r>
        <w:rPr>
          <w:rFonts w:ascii="Times New Roman" w:eastAsia="新宋体" w:hAnsi="Times New Roman" w:cs="Times New Roman"/>
          <w:szCs w:val="21"/>
        </w:rPr>
        <w:t>99℃</w:t>
      </w:r>
      <w:r>
        <w:rPr>
          <w:rFonts w:ascii="Times New Roman" w:eastAsia="新宋体" w:hAnsi="Times New Roman" w:cs="Times New Roman"/>
          <w:szCs w:val="21"/>
        </w:rPr>
        <w:t>时，烧杯中的水开始沸腾，说明当时大气压可能</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高于</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低于</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等于</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标准大气压。</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4</w:t>
      </w:r>
      <w:r>
        <w:rPr>
          <w:rFonts w:ascii="Times New Roman" w:eastAsia="新宋体" w:hAnsi="Times New Roman" w:cs="Times New Roman"/>
          <w:szCs w:val="21"/>
        </w:rPr>
        <w:t>）当乙温度计示数达到</w:t>
      </w:r>
      <w:r>
        <w:rPr>
          <w:rFonts w:ascii="Times New Roman" w:eastAsia="新宋体" w:hAnsi="Times New Roman" w:cs="Times New Roman"/>
          <w:szCs w:val="21"/>
        </w:rPr>
        <w:t>99℃</w:t>
      </w:r>
      <w:r>
        <w:rPr>
          <w:rFonts w:ascii="Times New Roman" w:eastAsia="新宋体" w:hAnsi="Times New Roman" w:cs="Times New Roman"/>
          <w:szCs w:val="21"/>
        </w:rPr>
        <w:t>后，示数保持不变，但试管中的水始终没有沸腾，其原因是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eastAsia="新宋体"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5</w:t>
      </w:r>
      <w:r>
        <w:rPr>
          <w:rFonts w:ascii="Times New Roman" w:eastAsia="新宋体" w:hAnsi="Times New Roman" w:cs="Times New Roman"/>
          <w:szCs w:val="21"/>
        </w:rPr>
        <w:t>）当小李同学在烧杯的水中加入少量的食盐后，发现试管中的水能够沸腾，说明加入食盐后水的沸点</w:t>
      </w:r>
    </w:p>
    <w:p w:rsidR="00283F13" w:rsidRDefault="00283F13" w:rsidP="00283F13">
      <w:pPr>
        <w:spacing w:line="360" w:lineRule="auto"/>
        <w:ind w:leftChars="130" w:left="273" w:firstLineChars="100" w:firstLine="210"/>
        <w:rPr>
          <w:rFonts w:ascii="Times New Roman" w:hAnsi="Times New Roman" w:cs="Times New Roman"/>
        </w:rPr>
      </w:pP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升高</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降低</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不变</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lastRenderedPageBreak/>
        <w:drawing>
          <wp:inline distT="0" distB="0" distL="114300" distR="114300" wp14:anchorId="5CD1C86E" wp14:editId="77031865">
            <wp:extent cx="723900" cy="1438910"/>
            <wp:effectExtent l="0" t="0" r="0" b="8890"/>
            <wp:docPr id="35"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8" descr="菁优网：http://www.jyeoo.com"/>
                    <pic:cNvPicPr>
                      <a:picLocks noChangeAspect="1"/>
                    </pic:cNvPicPr>
                  </pic:nvPicPr>
                  <pic:blipFill>
                    <a:blip r:embed="rId16"/>
                    <a:stretch>
                      <a:fillRect/>
                    </a:stretch>
                  </pic:blipFill>
                  <pic:spPr>
                    <a:xfrm>
                      <a:off x="0" y="0"/>
                      <a:ext cx="723900" cy="143891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）实验时，需用酒精灯的外焰加热，所以要调整好铁圈的高度，然后根据温度计的使用规则固定好其位置；</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）两种不同物质相互接触时，彼此进入对方的现象是扩散现象；物质从液态变为气态的过程是汽化；</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）液体沸点跟气压有关，气压降低，水的沸点也降低；</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）沸腾的条件是达到沸点，继续吸热；</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5</w:t>
      </w:r>
      <w:r>
        <w:rPr>
          <w:rFonts w:ascii="Times New Roman" w:eastAsia="新宋体" w:hAnsi="Times New Roman" w:cs="Times New Roman"/>
          <w:color w:val="FF0000"/>
          <w:szCs w:val="21"/>
        </w:rPr>
        <w:t>）加入食盐后水的沸点会升高。</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酒精灯需用外焰加热，所以要放好酒精灯，再固定铁圈的高度；温度计的玻璃泡要全部浸没到液体中，但不能碰到容器壁和容器底，所以放好烧杯后，再调节温度计的高度；故安装实验器材时，应按照自下而上的顺序进行；</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）打开酒精灯帽，可闻到淡淡的酒精味，是酒精分子不停地做无规则运动扩散到空气中；</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液态酒精中分子进入空气中变为气态，这个过程是汽化；</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）水的沸点跟气压有关，实验中测出的水的沸点小于</w:t>
      </w:r>
      <w:r>
        <w:rPr>
          <w:rFonts w:ascii="Times New Roman" w:eastAsia="新宋体" w:hAnsi="Times New Roman" w:cs="Times New Roman"/>
          <w:color w:val="FF0000"/>
          <w:szCs w:val="21"/>
        </w:rPr>
        <w:t>100℃</w:t>
      </w:r>
      <w:r>
        <w:rPr>
          <w:rFonts w:ascii="Times New Roman" w:eastAsia="新宋体" w:hAnsi="Times New Roman" w:cs="Times New Roman"/>
          <w:color w:val="FF0000"/>
          <w:szCs w:val="21"/>
        </w:rPr>
        <w:t>，说明当时的大气压低于</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个标准大气压；</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）当试管中的水与烧杯中的水均达到沸点后，烧杯中的水可以从酒精灯继续吸热，能够沸腾。由于温度相同，试管中的水无法从烧杯的水中继续吸热，因此试管中的水最终不会沸腾；</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5</w:t>
      </w:r>
      <w:r>
        <w:rPr>
          <w:rFonts w:ascii="Times New Roman" w:eastAsia="新宋体" w:hAnsi="Times New Roman" w:cs="Times New Roman"/>
          <w:color w:val="FF0000"/>
          <w:szCs w:val="21"/>
        </w:rPr>
        <w:t>）在烧杯的水中加入少量的食盐后，发现试管中的水能够沸腾，说明烧杯中水的沸点高于</w:t>
      </w:r>
      <w:r>
        <w:rPr>
          <w:rFonts w:ascii="Times New Roman" w:eastAsia="新宋体" w:hAnsi="Times New Roman" w:cs="Times New Roman"/>
          <w:color w:val="FF0000"/>
          <w:szCs w:val="21"/>
        </w:rPr>
        <w:t>99℃</w:t>
      </w:r>
      <w:r>
        <w:rPr>
          <w:rFonts w:ascii="Times New Roman" w:eastAsia="新宋体" w:hAnsi="Times New Roman" w:cs="Times New Roman"/>
          <w:color w:val="FF0000"/>
          <w:szCs w:val="21"/>
        </w:rPr>
        <w:t>，即加入食盐后，水的沸点升高。</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）自下而上；（</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）扩散；汽化；（</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）低于；（</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）试管的水达到沸点后不能继续吸热；（</w:t>
      </w:r>
      <w:r>
        <w:rPr>
          <w:rFonts w:ascii="Times New Roman" w:eastAsia="新宋体" w:hAnsi="Times New Roman" w:cs="Times New Roman"/>
          <w:color w:val="FF0000"/>
          <w:szCs w:val="21"/>
        </w:rPr>
        <w:t>5</w:t>
      </w:r>
      <w:r>
        <w:rPr>
          <w:rFonts w:ascii="Times New Roman" w:eastAsia="新宋体" w:hAnsi="Times New Roman" w:cs="Times New Roman"/>
          <w:color w:val="FF0000"/>
          <w:szCs w:val="21"/>
        </w:rPr>
        <w:t>）升高。</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．在</w:t>
      </w:r>
      <w:r>
        <w:rPr>
          <w:rFonts w:ascii="Times New Roman" w:eastAsia="新宋体" w:hAnsi="Times New Roman" w:cs="Times New Roman"/>
          <w:szCs w:val="21"/>
        </w:rPr>
        <w:t>“</w:t>
      </w:r>
      <w:r>
        <w:rPr>
          <w:rFonts w:ascii="Times New Roman" w:eastAsia="新宋体" w:hAnsi="Times New Roman" w:cs="Times New Roman"/>
          <w:szCs w:val="21"/>
        </w:rPr>
        <w:t>探究不同物质吸热升温的现象</w:t>
      </w:r>
      <w:r>
        <w:rPr>
          <w:rFonts w:ascii="Times New Roman" w:eastAsia="新宋体" w:hAnsi="Times New Roman" w:cs="Times New Roman"/>
          <w:szCs w:val="21"/>
        </w:rPr>
        <w:t>”</w:t>
      </w:r>
      <w:r>
        <w:rPr>
          <w:rFonts w:ascii="Times New Roman" w:eastAsia="新宋体" w:hAnsi="Times New Roman" w:cs="Times New Roman"/>
          <w:szCs w:val="21"/>
        </w:rPr>
        <w:t>时，用同一套器材分别加热质量相等的水和煤油，每隔一定的时间记录水和煤油升高的温度。</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lastRenderedPageBreak/>
        <w:t>（</w:t>
      </w:r>
      <w:r>
        <w:rPr>
          <w:rFonts w:ascii="Times New Roman" w:eastAsia="新宋体" w:hAnsi="Times New Roman" w:cs="Times New Roman"/>
          <w:szCs w:val="21"/>
        </w:rPr>
        <w:t>1</w:t>
      </w:r>
      <w:r>
        <w:rPr>
          <w:rFonts w:ascii="Times New Roman" w:eastAsia="新宋体" w:hAnsi="Times New Roman" w:cs="Times New Roman"/>
          <w:szCs w:val="21"/>
        </w:rPr>
        <w:t>）调节好天平后，将薄壁铝桶放在天平左盘中，在右盘中加入砝码并移动游码，天平再次平衡时，所加砝码和游码的位置如图甲所示，则铝桶的质量为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g</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eastAsia="新宋体" w:hAnsi="Times New Roman" w:cs="Times New Roman"/>
          <w:szCs w:val="21"/>
          <w:u w:val="single"/>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）砝码盒里剩有</w:t>
      </w:r>
      <w:r>
        <w:rPr>
          <w:rFonts w:ascii="Times New Roman" w:eastAsia="新宋体" w:hAnsi="Times New Roman" w:cs="Times New Roman"/>
          <w:szCs w:val="21"/>
        </w:rPr>
        <w:t>100g</w:t>
      </w:r>
      <w:r>
        <w:rPr>
          <w:rFonts w:ascii="Times New Roman" w:eastAsia="新宋体" w:hAnsi="Times New Roman" w:cs="Times New Roman"/>
          <w:szCs w:val="21"/>
        </w:rPr>
        <w:t>、</w:t>
      </w:r>
      <w:r>
        <w:rPr>
          <w:rFonts w:ascii="Times New Roman" w:eastAsia="新宋体" w:hAnsi="Times New Roman" w:cs="Times New Roman"/>
          <w:szCs w:val="21"/>
        </w:rPr>
        <w:t>50g</w:t>
      </w:r>
      <w:r>
        <w:rPr>
          <w:rFonts w:ascii="Times New Roman" w:eastAsia="新宋体" w:hAnsi="Times New Roman" w:cs="Times New Roman"/>
          <w:szCs w:val="21"/>
        </w:rPr>
        <w:t>、</w:t>
      </w:r>
      <w:r>
        <w:rPr>
          <w:rFonts w:ascii="Times New Roman" w:eastAsia="新宋体" w:hAnsi="Times New Roman" w:cs="Times New Roman"/>
          <w:szCs w:val="21"/>
        </w:rPr>
        <w:t>20g</w:t>
      </w:r>
      <w:r>
        <w:rPr>
          <w:rFonts w:ascii="Times New Roman" w:eastAsia="新宋体" w:hAnsi="Times New Roman" w:cs="Times New Roman"/>
          <w:szCs w:val="21"/>
        </w:rPr>
        <w:t>、</w:t>
      </w:r>
      <w:r>
        <w:rPr>
          <w:rFonts w:ascii="Times New Roman" w:eastAsia="新宋体" w:hAnsi="Times New Roman" w:cs="Times New Roman"/>
          <w:szCs w:val="21"/>
        </w:rPr>
        <w:t>10g</w:t>
      </w:r>
      <w:r>
        <w:rPr>
          <w:rFonts w:ascii="Times New Roman" w:eastAsia="新宋体" w:hAnsi="Times New Roman" w:cs="Times New Roman"/>
          <w:szCs w:val="21"/>
        </w:rPr>
        <w:t>、</w:t>
      </w:r>
      <w:r>
        <w:rPr>
          <w:rFonts w:ascii="Times New Roman" w:eastAsia="新宋体" w:hAnsi="Times New Roman" w:cs="Times New Roman"/>
          <w:szCs w:val="21"/>
        </w:rPr>
        <w:t>5g</w:t>
      </w:r>
      <w:r>
        <w:rPr>
          <w:rFonts w:ascii="Times New Roman" w:eastAsia="新宋体" w:hAnsi="Times New Roman" w:cs="Times New Roman"/>
          <w:szCs w:val="21"/>
        </w:rPr>
        <w:t>砝码各一个，为了称量</w:t>
      </w:r>
      <w:r>
        <w:rPr>
          <w:rFonts w:ascii="Times New Roman" w:eastAsia="新宋体" w:hAnsi="Times New Roman" w:cs="Times New Roman"/>
          <w:szCs w:val="21"/>
        </w:rPr>
        <w:t>90g</w:t>
      </w:r>
      <w:r>
        <w:rPr>
          <w:rFonts w:ascii="Times New Roman" w:eastAsia="新宋体" w:hAnsi="Times New Roman" w:cs="Times New Roman"/>
          <w:szCs w:val="21"/>
        </w:rPr>
        <w:t>的水，接下来的操作是：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u w:val="single"/>
        </w:rPr>
        <w:t xml:space="preserve">                                                    </w:t>
      </w:r>
      <w:r>
        <w:rPr>
          <w:rFonts w:ascii="Times New Roman" w:eastAsia="新宋体" w:hAnsi="Times New Roman" w:cs="Times New Roman"/>
          <w:szCs w:val="21"/>
        </w:rPr>
        <w:t>，向铝桶中加水，直至天平再次平衡。</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）在组装成如图乙所示的实验装置时，为保证用酒精灯外焰加热，应先调节好</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的高度，注意调节温度计的高度，使温度计的玻璃泡与液体</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4</w:t>
      </w:r>
      <w:r>
        <w:rPr>
          <w:rFonts w:ascii="Times New Roman" w:eastAsia="新宋体" w:hAnsi="Times New Roman" w:cs="Times New Roman"/>
          <w:szCs w:val="21"/>
        </w:rPr>
        <w:t>）正确组装好器材后，给水加热，当水温达到</w:t>
      </w:r>
      <w:r>
        <w:rPr>
          <w:rFonts w:ascii="Times New Roman" w:eastAsia="新宋体" w:hAnsi="Times New Roman" w:cs="Times New Roman"/>
          <w:szCs w:val="21"/>
        </w:rPr>
        <w:t>35℃</w:t>
      </w:r>
      <w:r>
        <w:rPr>
          <w:rFonts w:ascii="Times New Roman" w:eastAsia="新宋体" w:hAnsi="Times New Roman" w:cs="Times New Roman"/>
          <w:szCs w:val="21"/>
        </w:rPr>
        <w:t>时开始计时，每隔</w:t>
      </w:r>
      <w:r>
        <w:rPr>
          <w:rFonts w:ascii="Times New Roman" w:eastAsia="新宋体" w:hAnsi="Times New Roman" w:cs="Times New Roman"/>
          <w:szCs w:val="21"/>
        </w:rPr>
        <w:t>0.5min</w:t>
      </w:r>
      <w:r>
        <w:rPr>
          <w:rFonts w:ascii="Times New Roman" w:eastAsia="新宋体" w:hAnsi="Times New Roman" w:cs="Times New Roman"/>
          <w:szCs w:val="21"/>
        </w:rPr>
        <w:t>记录一次温度计的示数，并将数据记入下表。将铝桶中的水换成等质量的煤油，重复以上操作。</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987"/>
        <w:gridCol w:w="779"/>
        <w:gridCol w:w="818"/>
        <w:gridCol w:w="825"/>
        <w:gridCol w:w="916"/>
        <w:gridCol w:w="929"/>
        <w:gridCol w:w="929"/>
        <w:gridCol w:w="903"/>
      </w:tblGrid>
      <w:tr w:rsidR="00283F13" w:rsidTr="002A73B5">
        <w:tc>
          <w:tcPr>
            <w:tcW w:w="2235" w:type="dxa"/>
            <w:gridSpan w:val="2"/>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加热时间</w:t>
            </w:r>
            <w:r>
              <w:rPr>
                <w:rFonts w:ascii="Times New Roman" w:eastAsia="新宋体" w:hAnsi="Times New Roman" w:cs="Times New Roman"/>
                <w:szCs w:val="21"/>
              </w:rPr>
              <w:t>/min</w:t>
            </w:r>
          </w:p>
        </w:tc>
        <w:tc>
          <w:tcPr>
            <w:tcW w:w="85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w:t>
            </w:r>
          </w:p>
        </w:tc>
        <w:tc>
          <w:tcPr>
            <w:tcW w:w="90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0.5</w:t>
            </w:r>
          </w:p>
        </w:tc>
        <w:tc>
          <w:tcPr>
            <w:tcW w:w="88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1.0</w:t>
            </w:r>
          </w:p>
        </w:tc>
        <w:tc>
          <w:tcPr>
            <w:tcW w:w="100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1.5</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2.0</w:t>
            </w:r>
          </w:p>
        </w:tc>
        <w:tc>
          <w:tcPr>
            <w:tcW w:w="99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2.5</w:t>
            </w:r>
          </w:p>
        </w:tc>
      </w:tr>
      <w:tr w:rsidR="00283F13" w:rsidTr="002A73B5">
        <w:tc>
          <w:tcPr>
            <w:tcW w:w="2235" w:type="dxa"/>
            <w:vMerge w:val="restart"/>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温度</w:t>
            </w:r>
            <w:r>
              <w:rPr>
                <w:rFonts w:ascii="Times New Roman" w:eastAsia="新宋体" w:hAnsi="Times New Roman" w:cs="Times New Roman"/>
                <w:szCs w:val="21"/>
              </w:rPr>
              <w:t>/℃</w:t>
            </w:r>
          </w:p>
        </w:tc>
        <w:tc>
          <w:tcPr>
            <w:tcW w:w="85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水</w:t>
            </w:r>
          </w:p>
        </w:tc>
        <w:tc>
          <w:tcPr>
            <w:tcW w:w="90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35</w:t>
            </w:r>
          </w:p>
        </w:tc>
        <w:tc>
          <w:tcPr>
            <w:tcW w:w="88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38</w:t>
            </w:r>
          </w:p>
        </w:tc>
        <w:tc>
          <w:tcPr>
            <w:tcW w:w="100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41</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44</w:t>
            </w:r>
          </w:p>
        </w:tc>
        <w:tc>
          <w:tcPr>
            <w:tcW w:w="99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47</w:t>
            </w:r>
          </w:p>
        </w:tc>
        <w:tc>
          <w:tcPr>
            <w:tcW w:w="0" w:type="auto"/>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50</w:t>
            </w:r>
          </w:p>
        </w:tc>
      </w:tr>
      <w:tr w:rsidR="00283F13" w:rsidTr="002A73B5">
        <w:tc>
          <w:tcPr>
            <w:tcW w:w="2235" w:type="dxa"/>
            <w:vMerge/>
          </w:tcPr>
          <w:p w:rsidR="00283F13" w:rsidRDefault="00283F13" w:rsidP="002A73B5">
            <w:pPr>
              <w:spacing w:line="360" w:lineRule="auto"/>
              <w:rPr>
                <w:rFonts w:ascii="Times New Roman" w:hAnsi="Times New Roman" w:cs="Times New Roman"/>
              </w:rPr>
            </w:pPr>
          </w:p>
        </w:tc>
        <w:tc>
          <w:tcPr>
            <w:tcW w:w="85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煤油</w:t>
            </w:r>
          </w:p>
        </w:tc>
        <w:tc>
          <w:tcPr>
            <w:tcW w:w="90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35</w:t>
            </w:r>
          </w:p>
        </w:tc>
        <w:tc>
          <w:tcPr>
            <w:tcW w:w="88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41</w:t>
            </w:r>
          </w:p>
        </w:tc>
        <w:tc>
          <w:tcPr>
            <w:tcW w:w="100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47</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53</w:t>
            </w:r>
          </w:p>
        </w:tc>
        <w:tc>
          <w:tcPr>
            <w:tcW w:w="99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59</w:t>
            </w:r>
          </w:p>
        </w:tc>
        <w:tc>
          <w:tcPr>
            <w:tcW w:w="0" w:type="auto"/>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65</w:t>
            </w:r>
          </w:p>
        </w:tc>
      </w:tr>
    </w:tbl>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①</w:t>
      </w:r>
      <w:r>
        <w:rPr>
          <w:rFonts w:ascii="Times New Roman" w:eastAsia="新宋体" w:hAnsi="Times New Roman" w:cs="Times New Roman"/>
          <w:szCs w:val="21"/>
        </w:rPr>
        <w:t>图丙是根据实验数据画出的水的温度随加热时间的变化图象，请在图丙中补画出煤油的温度随加热时间变化的图象。</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②</w:t>
      </w:r>
      <w:r>
        <w:rPr>
          <w:rFonts w:ascii="Times New Roman" w:eastAsia="新宋体" w:hAnsi="Times New Roman" w:cs="Times New Roman"/>
          <w:szCs w:val="21"/>
        </w:rPr>
        <w:t>由图象可知，质量相等的水和煤油升高相同的温度，</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吸收的热量多。</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③</w:t>
      </w:r>
      <w:r>
        <w:rPr>
          <w:rFonts w:ascii="Times New Roman" w:eastAsia="新宋体" w:hAnsi="Times New Roman" w:cs="Times New Roman"/>
          <w:szCs w:val="21"/>
        </w:rPr>
        <w:t>进一步分析图象发现：质量一定的水吸收的热量与升高温度的比值是相等的；质量相等的水和煤油，上述比值大小</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相等</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不相等</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0437F40E" wp14:editId="719A6AB7">
            <wp:extent cx="5166360" cy="1701800"/>
            <wp:effectExtent l="0" t="0" r="15240" b="12700"/>
            <wp:docPr id="55"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1" descr="菁优网：http://www.jyeoo.com"/>
                    <pic:cNvPicPr>
                      <a:picLocks noChangeAspect="1"/>
                    </pic:cNvPicPr>
                  </pic:nvPicPr>
                  <pic:blipFill>
                    <a:blip r:embed="rId17"/>
                    <a:stretch>
                      <a:fillRect/>
                    </a:stretch>
                  </pic:blipFill>
                  <pic:spPr>
                    <a:xfrm>
                      <a:off x="0" y="0"/>
                      <a:ext cx="5166360" cy="170180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）天平再次平衡时，物体的质量等于砝码的质量加上游码所指示的刻度；</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）根据砝码盒里剩有的砝码结合标尺的最刻度分析回答；</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）为保证用酒精灯外焰加热，应从下往上调节；使温度计的玻璃泡与液体充分接触，不与容器的底和壁接触；</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根据表中数据，由描点法作图；</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lastRenderedPageBreak/>
        <w:t>②③</w:t>
      </w:r>
      <w:r>
        <w:rPr>
          <w:rFonts w:ascii="Times New Roman" w:eastAsia="新宋体" w:hAnsi="Times New Roman" w:cs="Times New Roman"/>
          <w:color w:val="FF0000"/>
          <w:szCs w:val="21"/>
        </w:rPr>
        <w:t>我们使用相同的酒精灯通过加热时间的长短来比较吸热多少，这种方法叫转化法；分析图象得出结论。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）天平再次平衡时，所加砝码和游码的位置如图甲所示，标尺的分度值为</w:t>
      </w:r>
      <w:r>
        <w:rPr>
          <w:rFonts w:ascii="Times New Roman" w:eastAsia="新宋体" w:hAnsi="Times New Roman" w:cs="Times New Roman"/>
          <w:color w:val="FF0000"/>
          <w:szCs w:val="21"/>
        </w:rPr>
        <w:t>0.2g</w:t>
      </w:r>
      <w:r>
        <w:rPr>
          <w:rFonts w:ascii="Times New Roman" w:eastAsia="新宋体" w:hAnsi="Times New Roman" w:cs="Times New Roman"/>
          <w:color w:val="FF0000"/>
          <w:szCs w:val="21"/>
        </w:rPr>
        <w:t>，则铝桶的质量为：</w:t>
      </w:r>
      <w:r>
        <w:rPr>
          <w:rFonts w:ascii="Times New Roman" w:eastAsia="新宋体" w:hAnsi="Times New Roman" w:cs="Times New Roman"/>
          <w:color w:val="FF0000"/>
          <w:szCs w:val="21"/>
        </w:rPr>
        <w:t>20g+3g+0.6g</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23.6g</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）根据砝码盒里剩有的砝码结合标尺的最刻度，为了称量</w:t>
      </w:r>
      <w:r>
        <w:rPr>
          <w:rFonts w:ascii="Times New Roman" w:eastAsia="新宋体" w:hAnsi="Times New Roman" w:cs="Times New Roman"/>
          <w:color w:val="FF0000"/>
          <w:szCs w:val="21"/>
        </w:rPr>
        <w:t>90g</w:t>
      </w:r>
      <w:r>
        <w:rPr>
          <w:rFonts w:ascii="Times New Roman" w:eastAsia="新宋体" w:hAnsi="Times New Roman" w:cs="Times New Roman"/>
          <w:color w:val="FF0000"/>
          <w:szCs w:val="21"/>
        </w:rPr>
        <w:t>的水，从右盘中取下</w:t>
      </w:r>
      <w:r>
        <w:rPr>
          <w:rFonts w:ascii="Times New Roman" w:eastAsia="新宋体" w:hAnsi="Times New Roman" w:cs="Times New Roman"/>
          <w:color w:val="FF0000"/>
          <w:szCs w:val="21"/>
        </w:rPr>
        <w:t>20g</w:t>
      </w:r>
      <w:r>
        <w:rPr>
          <w:rFonts w:ascii="Times New Roman" w:eastAsia="新宋体" w:hAnsi="Times New Roman" w:cs="Times New Roman"/>
          <w:color w:val="FF0000"/>
          <w:szCs w:val="21"/>
        </w:rPr>
        <w:t>的砝码，再将</w:t>
      </w:r>
      <w:r>
        <w:rPr>
          <w:rFonts w:ascii="Times New Roman" w:eastAsia="新宋体" w:hAnsi="Times New Roman" w:cs="Times New Roman"/>
          <w:color w:val="FF0000"/>
          <w:szCs w:val="21"/>
        </w:rPr>
        <w:t>100g</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10g</w:t>
      </w:r>
      <w:r>
        <w:rPr>
          <w:rFonts w:ascii="Times New Roman" w:eastAsia="新宋体" w:hAnsi="Times New Roman" w:cs="Times New Roman"/>
          <w:color w:val="FF0000"/>
          <w:szCs w:val="21"/>
        </w:rPr>
        <w:t>的砝码放入砝码盘中，游码位置不动，直至天平再次平衡；</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）为保证用酒精灯外焰加热，应先调节好石棉网的高度，注意调节温度计的高度，使温度计的玻璃泡与液体充分接触；</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根据表中数据，画出煤油的温度随加热时间变化的图象，如下所示：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noProof/>
          <w:color w:val="FF0000"/>
          <w:szCs w:val="21"/>
        </w:rPr>
        <w:drawing>
          <wp:inline distT="0" distB="0" distL="114300" distR="114300" wp14:anchorId="1CA9A8FE" wp14:editId="33C4C90E">
            <wp:extent cx="2066925" cy="1581150"/>
            <wp:effectExtent l="0" t="0" r="9525" b="0"/>
            <wp:docPr id="54"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2" descr="菁优网：http://www.jyeoo.com"/>
                    <pic:cNvPicPr>
                      <a:picLocks noChangeAspect="1"/>
                    </pic:cNvPicPr>
                  </pic:nvPicPr>
                  <pic:blipFill>
                    <a:blip r:embed="rId18"/>
                    <a:stretch>
                      <a:fillRect/>
                    </a:stretch>
                  </pic:blipFill>
                  <pic:spPr>
                    <a:xfrm>
                      <a:off x="0" y="0"/>
                      <a:ext cx="2066925" cy="158115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由图象可知，质量相等的水和煤油升高相同的温度，水加热时间长，故水吸收的热量多。</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使用相同的酒精灯通过加热时间的长短来比较吸热多少；</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水和煤油的温度随时间的变化图象为过原点的直线，即质量一定的水（煤油）吸收的热量与升高温度的比值是定值，因质量相等的水和煤油升高相同的温度，水吸收的热量多，即质量相等的水和煤油，上述比值大小不相等。</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23.6g</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）从右盘中取下</w:t>
      </w:r>
      <w:r>
        <w:rPr>
          <w:rFonts w:ascii="Times New Roman" w:eastAsia="新宋体" w:hAnsi="Times New Roman" w:cs="Times New Roman"/>
          <w:color w:val="FF0000"/>
          <w:szCs w:val="21"/>
        </w:rPr>
        <w:t>20g</w:t>
      </w:r>
      <w:r>
        <w:rPr>
          <w:rFonts w:ascii="Times New Roman" w:eastAsia="新宋体" w:hAnsi="Times New Roman" w:cs="Times New Roman"/>
          <w:color w:val="FF0000"/>
          <w:szCs w:val="21"/>
        </w:rPr>
        <w:t>的砝码，再将</w:t>
      </w:r>
      <w:r>
        <w:rPr>
          <w:rFonts w:ascii="Times New Roman" w:eastAsia="新宋体" w:hAnsi="Times New Roman" w:cs="Times New Roman"/>
          <w:color w:val="FF0000"/>
          <w:szCs w:val="21"/>
        </w:rPr>
        <w:t>100g</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10g</w:t>
      </w:r>
      <w:r>
        <w:rPr>
          <w:rFonts w:ascii="Times New Roman" w:eastAsia="新宋体" w:hAnsi="Times New Roman" w:cs="Times New Roman"/>
          <w:color w:val="FF0000"/>
          <w:szCs w:val="21"/>
        </w:rPr>
        <w:t>的砝码放入砝码盘中，游码位置不动；（</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）石棉网；充分接触；（</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如上所示；</w:t>
      </w: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水；</w:t>
      </w: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不相等。</w:t>
      </w:r>
    </w:p>
    <w:p w:rsidR="00283F13" w:rsidRDefault="00283F13" w:rsidP="00283F13">
      <w:pPr>
        <w:spacing w:line="360" w:lineRule="auto"/>
        <w:jc w:val="left"/>
        <w:rPr>
          <w:rFonts w:ascii="Times New Roman" w:eastAsia="宋体" w:hAnsi="Times New Roman" w:cs="Times New Roman"/>
        </w:rPr>
      </w:pPr>
    </w:p>
    <w:p w:rsidR="00283F13" w:rsidRDefault="00283F13" w:rsidP="00283F13">
      <w:pPr>
        <w:spacing w:line="360" w:lineRule="auto"/>
        <w:jc w:val="left"/>
        <w:rPr>
          <w:rFonts w:ascii="Times New Roman" w:eastAsia="黑体" w:hAnsi="Times New Roman" w:cs="Times New Roman"/>
        </w:rPr>
      </w:pPr>
      <w:r>
        <w:rPr>
          <w:rFonts w:ascii="Times New Roman" w:eastAsia="黑体" w:hAnsi="Times New Roman" w:cs="Times New Roman"/>
        </w:rPr>
        <w:t>类型二　光学实验</w:t>
      </w:r>
    </w:p>
    <w:p w:rsidR="00283F13" w:rsidRDefault="00283F13" w:rsidP="00283F13">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探究光的反射规律</w:t>
      </w:r>
      <w:r>
        <w:rPr>
          <w:rFonts w:ascii="Times New Roman" w:eastAsia="宋体" w:hAnsi="Times New Roman" w:cs="Times New Roman"/>
          <w:szCs w:val="21"/>
        </w:rPr>
        <w:t>”</w:t>
      </w:r>
      <w:r>
        <w:rPr>
          <w:rFonts w:ascii="Times New Roman" w:eastAsia="宋体" w:hAnsi="Times New Roman" w:cs="Times New Roman"/>
          <w:szCs w:val="21"/>
        </w:rPr>
        <w:t>的实验装置如图甲所示，平面镜放在水平桌面上，标有刻度（图中未画出）的白色纸板</w:t>
      </w:r>
      <w:r>
        <w:rPr>
          <w:rFonts w:ascii="Times New Roman" w:eastAsia="宋体" w:hAnsi="Times New Roman" w:cs="Times New Roman"/>
          <w:szCs w:val="21"/>
        </w:rPr>
        <w:t>ABCD</w:t>
      </w:r>
      <w:r>
        <w:rPr>
          <w:rFonts w:ascii="Times New Roman" w:eastAsia="宋体" w:hAnsi="Times New Roman" w:cs="Times New Roman"/>
          <w:szCs w:val="21"/>
        </w:rPr>
        <w:t>能绕垂直于</w:t>
      </w:r>
      <w:r>
        <w:rPr>
          <w:rFonts w:ascii="Times New Roman" w:eastAsia="宋体" w:hAnsi="Times New Roman" w:cs="Times New Roman"/>
          <w:szCs w:val="21"/>
        </w:rPr>
        <w:t>CD</w:t>
      </w:r>
      <w:r>
        <w:rPr>
          <w:rFonts w:ascii="Times New Roman" w:eastAsia="宋体" w:hAnsi="Times New Roman" w:cs="Times New Roman"/>
          <w:szCs w:val="21"/>
        </w:rPr>
        <w:t>的</w:t>
      </w:r>
      <w:r>
        <w:rPr>
          <w:rFonts w:ascii="Times New Roman" w:eastAsia="宋体" w:hAnsi="Times New Roman" w:cs="Times New Roman"/>
          <w:szCs w:val="21"/>
        </w:rPr>
        <w:t>ON</w:t>
      </w:r>
      <w:r>
        <w:rPr>
          <w:rFonts w:ascii="Times New Roman" w:eastAsia="宋体" w:hAnsi="Times New Roman" w:cs="Times New Roman"/>
          <w:szCs w:val="21"/>
        </w:rPr>
        <w:t>轴翻转，在纸板上安装一支可在纸板</w:t>
      </w:r>
      <w:r>
        <w:rPr>
          <w:rFonts w:ascii="Times New Roman" w:eastAsia="宋体" w:hAnsi="Times New Roman" w:cs="Times New Roman"/>
          <w:szCs w:val="21"/>
        </w:rPr>
        <w:lastRenderedPageBreak/>
        <w:t>平面内自由移动的激光笔。</w:t>
      </w:r>
      <w:r>
        <w:rPr>
          <w:rFonts w:ascii="Times New Roman" w:eastAsia="宋体" w:hAnsi="Times New Roman" w:cs="Times New Roman"/>
          <w:noProof/>
          <w:szCs w:val="21"/>
        </w:rPr>
        <w:drawing>
          <wp:inline distT="0" distB="0" distL="0" distR="0" wp14:anchorId="31689774" wp14:editId="14871050">
            <wp:extent cx="2619375" cy="1085850"/>
            <wp:effectExtent l="0" t="0" r="9525" b="0"/>
            <wp:docPr id="4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 "/>
                    <pic:cNvPicPr>
                      <a:picLocks noChangeAspect="1"/>
                    </pic:cNvPicPr>
                  </pic:nvPicPr>
                  <pic:blipFill>
                    <a:blip r:embed="rId19" cstate="print"/>
                    <a:stretch>
                      <a:fillRect/>
                    </a:stretch>
                  </pic:blipFill>
                  <pic:spPr>
                    <a:xfrm>
                      <a:off x="0" y="0"/>
                      <a:ext cx="2619741" cy="1086002"/>
                    </a:xfrm>
                    <a:prstGeom prst="rect">
                      <a:avLst/>
                    </a:prstGeom>
                  </pic:spPr>
                </pic:pic>
              </a:graphicData>
            </a:graphic>
          </wp:inline>
        </w:drawing>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）实验前，应将纸板</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放置平面镜上；移动激光笔，使入射光束绕入射点</w:t>
      </w:r>
      <w:r>
        <w:rPr>
          <w:rFonts w:ascii="Times New Roman" w:eastAsia="宋体" w:hAnsi="Times New Roman" w:cs="Times New Roman"/>
          <w:szCs w:val="21"/>
        </w:rPr>
        <w:t>O</w:t>
      </w:r>
      <w:r>
        <w:rPr>
          <w:rFonts w:ascii="Times New Roman" w:eastAsia="宋体" w:hAnsi="Times New Roman" w:cs="Times New Roman"/>
          <w:szCs w:val="21"/>
        </w:rPr>
        <w:t>沿逆时针方向转动，可观察到反射光束沿</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时针方向转动；</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）移动激光笔，使入射角为</w:t>
      </w:r>
      <w:r>
        <w:rPr>
          <w:rFonts w:ascii="Times New Roman" w:eastAsia="宋体" w:hAnsi="Times New Roman" w:cs="Times New Roman"/>
          <w:szCs w:val="21"/>
        </w:rPr>
        <w:t>45°</w:t>
      </w:r>
      <w:r>
        <w:rPr>
          <w:rFonts w:ascii="Times New Roman" w:eastAsia="宋体" w:hAnsi="Times New Roman" w:cs="Times New Roman"/>
          <w:szCs w:val="21"/>
        </w:rPr>
        <w:t>，测得反射角也为</w:t>
      </w:r>
      <w:r>
        <w:rPr>
          <w:rFonts w:ascii="Times New Roman" w:eastAsia="宋体" w:hAnsi="Times New Roman" w:cs="Times New Roman"/>
          <w:szCs w:val="21"/>
        </w:rPr>
        <w:t>45°</w:t>
      </w:r>
      <w:r>
        <w:rPr>
          <w:rFonts w:ascii="Times New Roman" w:eastAsia="宋体" w:hAnsi="Times New Roman" w:cs="Times New Roman"/>
          <w:szCs w:val="21"/>
        </w:rPr>
        <w:t>，由此就得出</w:t>
      </w:r>
      <w:r>
        <w:rPr>
          <w:rFonts w:ascii="Times New Roman" w:eastAsia="宋体" w:hAnsi="Times New Roman" w:cs="Times New Roman"/>
          <w:szCs w:val="21"/>
        </w:rPr>
        <w:t>“</w:t>
      </w:r>
      <w:r>
        <w:rPr>
          <w:rFonts w:ascii="Times New Roman" w:eastAsia="宋体" w:hAnsi="Times New Roman" w:cs="Times New Roman"/>
          <w:szCs w:val="21"/>
        </w:rPr>
        <w:t>光反射时，反射角等于入射角</w:t>
      </w:r>
      <w:r>
        <w:rPr>
          <w:rFonts w:ascii="Times New Roman" w:eastAsia="宋体" w:hAnsi="Times New Roman" w:cs="Times New Roman"/>
          <w:szCs w:val="21"/>
        </w:rPr>
        <w:t>”</w:t>
      </w:r>
      <w:r>
        <w:rPr>
          <w:rFonts w:ascii="Times New Roman" w:eastAsia="宋体" w:hAnsi="Times New Roman" w:cs="Times New Roman"/>
          <w:szCs w:val="21"/>
        </w:rPr>
        <w:t>的结论你认为有何不妥之处？</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）如图乙所示，将纸板右半部分绕</w:t>
      </w:r>
      <w:r>
        <w:rPr>
          <w:rFonts w:ascii="Times New Roman" w:eastAsia="宋体" w:hAnsi="Times New Roman" w:cs="Times New Roman"/>
          <w:szCs w:val="21"/>
        </w:rPr>
        <w:t>ON</w:t>
      </w:r>
      <w:r>
        <w:rPr>
          <w:rFonts w:ascii="Times New Roman" w:eastAsia="宋体" w:hAnsi="Times New Roman" w:cs="Times New Roman"/>
          <w:szCs w:val="21"/>
        </w:rPr>
        <w:t>向后翻转任意角度，发现纸板上均无反射光束呈现此现象说明了：</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）在图甲中，若将纸板（连同激光笔）绕</w:t>
      </w:r>
      <w:r>
        <w:rPr>
          <w:rFonts w:ascii="Times New Roman" w:eastAsia="宋体" w:hAnsi="Times New Roman" w:cs="Times New Roman"/>
          <w:szCs w:val="21"/>
        </w:rPr>
        <w:t>CD</w:t>
      </w:r>
      <w:r>
        <w:rPr>
          <w:rFonts w:ascii="Times New Roman" w:eastAsia="宋体" w:hAnsi="Times New Roman" w:cs="Times New Roman"/>
          <w:szCs w:val="21"/>
        </w:rPr>
        <w:t>向后倾斜，此时反射光束</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（选填字母符号）。</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．仍在纸板上呈现</w:t>
      </w:r>
      <w:r>
        <w:rPr>
          <w:rFonts w:ascii="Times New Roman" w:eastAsia="宋体" w:hAnsi="Times New Roman" w:cs="Times New Roman"/>
          <w:szCs w:val="21"/>
        </w:rPr>
        <w:t xml:space="preserve">         B</w:t>
      </w:r>
      <w:r>
        <w:rPr>
          <w:rFonts w:ascii="Times New Roman" w:eastAsia="宋体" w:hAnsi="Times New Roman" w:cs="Times New Roman"/>
          <w:szCs w:val="21"/>
        </w:rPr>
        <w:t>．被纸板挡住</w:t>
      </w:r>
      <w:r>
        <w:rPr>
          <w:rFonts w:ascii="Times New Roman" w:eastAsia="宋体" w:hAnsi="Times New Roman" w:cs="Times New Roman"/>
          <w:szCs w:val="21"/>
        </w:rPr>
        <w:t xml:space="preserve">             C</w:t>
      </w:r>
      <w:r>
        <w:rPr>
          <w:rFonts w:ascii="Times New Roman" w:eastAsia="宋体" w:hAnsi="Times New Roman" w:cs="Times New Roman"/>
          <w:szCs w:val="21"/>
        </w:rPr>
        <w:t>．在纸板前方</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）实验结束后，同组的小明和小刚都想从镜子中看到对方的眼睛，而不想让对方看到自己的眼睛，结果他俩谁都没有能做到，你认为没有能做到的原因是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）实验中应将硬纸板垂直置于平面镜上；根据反射角等于入射角的关系进行分析；</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）为避免实验的偶然性，应多做几次试验，然后才可以得出结论；</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）光的反射定律：反射光线、入射光线、法线在同一平面内，反射光线和入射光线分居在法线的两侧；反射角等于入射角。</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）根据法线始终垂直于平面镜分析；</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5</w:t>
      </w:r>
      <w:r>
        <w:rPr>
          <w:rFonts w:ascii="Times New Roman" w:eastAsia="宋体" w:hAnsi="Times New Roman" w:cs="Times New Roman"/>
          <w:color w:val="FF0000"/>
          <w:szCs w:val="21"/>
        </w:rPr>
        <w:t>）光的反射现象中，光路是可逆的。</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）白色纸板</w:t>
      </w:r>
      <w:r>
        <w:rPr>
          <w:rFonts w:ascii="Times New Roman" w:eastAsia="宋体" w:hAnsi="Times New Roman" w:cs="Times New Roman"/>
          <w:color w:val="FF0000"/>
          <w:szCs w:val="21"/>
        </w:rPr>
        <w:t>ACDB</w:t>
      </w:r>
      <w:r>
        <w:rPr>
          <w:rFonts w:ascii="Times New Roman" w:eastAsia="宋体" w:hAnsi="Times New Roman" w:cs="Times New Roman"/>
          <w:color w:val="FF0000"/>
          <w:szCs w:val="21"/>
        </w:rPr>
        <w:t>应垂直放置于平面镜上，这样反射光线才可以在硬纸板上呈现；</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如图甲，移动激光笔，使入射光束绕入射点</w:t>
      </w:r>
      <w:r>
        <w:rPr>
          <w:rFonts w:ascii="Times New Roman" w:eastAsia="宋体" w:hAnsi="Times New Roman" w:cs="Times New Roman"/>
          <w:color w:val="FF0000"/>
          <w:szCs w:val="21"/>
        </w:rPr>
        <w:t>O</w:t>
      </w:r>
      <w:r>
        <w:rPr>
          <w:rFonts w:ascii="Times New Roman" w:eastAsia="宋体" w:hAnsi="Times New Roman" w:cs="Times New Roman"/>
          <w:color w:val="FF0000"/>
          <w:szCs w:val="21"/>
        </w:rPr>
        <w:t>沿逆时针方向转动，则入射角增大，反射角也增大，则反射光线会远离法线，即反射光线将会顺时针转动；</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）因为一次实验具有有很大的偶然性，所以不能只由一组数据就得出结论，应改变入射角的度数进行多次实验。</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）如图乙所示，将纸板右半部分绕</w:t>
      </w:r>
      <w:r>
        <w:rPr>
          <w:rFonts w:ascii="Times New Roman" w:eastAsia="宋体" w:hAnsi="Times New Roman" w:cs="Times New Roman"/>
          <w:color w:val="FF0000"/>
          <w:szCs w:val="21"/>
        </w:rPr>
        <w:t>ON</w:t>
      </w:r>
      <w:r>
        <w:rPr>
          <w:rFonts w:ascii="Times New Roman" w:eastAsia="宋体" w:hAnsi="Times New Roman" w:cs="Times New Roman"/>
          <w:color w:val="FF0000"/>
          <w:szCs w:val="21"/>
        </w:rPr>
        <w:t>向后翻转任意角度，发现纸板上均无反射光束呈现。此现象说明了反射光线、入射光线和法线在同一平面内；</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lastRenderedPageBreak/>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）在图甲中，若将纸板（连同激光笔）绕</w:t>
      </w:r>
      <w:r>
        <w:rPr>
          <w:rFonts w:ascii="Times New Roman" w:eastAsia="宋体" w:hAnsi="Times New Roman" w:cs="Times New Roman"/>
          <w:color w:val="FF0000"/>
          <w:szCs w:val="21"/>
        </w:rPr>
        <w:t>CD</w:t>
      </w:r>
      <w:r>
        <w:rPr>
          <w:rFonts w:ascii="Times New Roman" w:eastAsia="宋体" w:hAnsi="Times New Roman" w:cs="Times New Roman"/>
          <w:color w:val="FF0000"/>
          <w:szCs w:val="21"/>
        </w:rPr>
        <w:t>向后倾斜，而法线始终垂直于平面镜，则反射光线、入射光线、法线所在的平面也垂直于平面镜，所以可知反射光束在纸板前方，故应选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5</w:t>
      </w:r>
      <w:r>
        <w:rPr>
          <w:rFonts w:ascii="Times New Roman" w:eastAsia="宋体" w:hAnsi="Times New Roman" w:cs="Times New Roman"/>
          <w:color w:val="FF0000"/>
          <w:szCs w:val="21"/>
        </w:rPr>
        <w:t>）因为反射时，光路是可逆的，所以小明和小刚都能从镜子中看到对方的眼睛，而不想让对方看到自己的眼睛是做不到的。</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）垂直；顺；（</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）一次实验得到的结论具有偶然性；（</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）反射光线、入射光线和法线在同一平面内；（</w:t>
      </w:r>
      <w:r>
        <w:rPr>
          <w:rFonts w:ascii="Times New Roman" w:eastAsia="宋体" w:hAnsi="Times New Roman" w:cs="Times New Roman"/>
          <w:color w:val="FF0000"/>
          <w:szCs w:val="21"/>
        </w:rPr>
        <w:t>4</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5</w:t>
      </w:r>
      <w:r>
        <w:rPr>
          <w:rFonts w:ascii="Times New Roman" w:eastAsia="宋体" w:hAnsi="Times New Roman" w:cs="Times New Roman"/>
          <w:color w:val="FF0000"/>
          <w:szCs w:val="21"/>
        </w:rPr>
        <w:t>）反射时，光路是可逆的。</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．如图所示是</w:t>
      </w:r>
      <w:r>
        <w:rPr>
          <w:rFonts w:ascii="Times New Roman" w:eastAsia="新宋体" w:hAnsi="Times New Roman" w:cs="Times New Roman"/>
          <w:szCs w:val="21"/>
        </w:rPr>
        <w:t>“</w:t>
      </w:r>
      <w:r>
        <w:rPr>
          <w:rFonts w:ascii="Times New Roman" w:eastAsia="新宋体" w:hAnsi="Times New Roman" w:cs="Times New Roman"/>
          <w:szCs w:val="21"/>
        </w:rPr>
        <w:t>探究平面镜成像特点</w:t>
      </w:r>
      <w:r>
        <w:rPr>
          <w:rFonts w:ascii="Times New Roman" w:eastAsia="新宋体" w:hAnsi="Times New Roman" w:cs="Times New Roman"/>
          <w:szCs w:val="21"/>
        </w:rPr>
        <w:t>”</w:t>
      </w:r>
      <w:r>
        <w:rPr>
          <w:rFonts w:ascii="Times New Roman" w:eastAsia="新宋体" w:hAnsi="Times New Roman" w:cs="Times New Roman"/>
          <w:szCs w:val="21"/>
        </w:rPr>
        <w:t>的实验装置，把一支点燃的蜡烛</w:t>
      </w:r>
      <w:r>
        <w:rPr>
          <w:rFonts w:ascii="Times New Roman" w:eastAsia="新宋体" w:hAnsi="Times New Roman" w:cs="Times New Roman"/>
          <w:szCs w:val="21"/>
        </w:rPr>
        <w:t>A</w:t>
      </w:r>
      <w:r>
        <w:rPr>
          <w:rFonts w:ascii="Times New Roman" w:eastAsia="新宋体" w:hAnsi="Times New Roman" w:cs="Times New Roman"/>
          <w:szCs w:val="21"/>
        </w:rPr>
        <w:t>放在玻璃板的前面，再拿另一支外形相同的蜡烛</w:t>
      </w:r>
      <w:r>
        <w:rPr>
          <w:rFonts w:ascii="Times New Roman" w:eastAsia="新宋体" w:hAnsi="Times New Roman" w:cs="Times New Roman"/>
          <w:szCs w:val="21"/>
        </w:rPr>
        <w:t>B</w:t>
      </w:r>
      <w:r>
        <w:rPr>
          <w:rFonts w:ascii="Times New Roman" w:eastAsia="新宋体" w:hAnsi="Times New Roman" w:cs="Times New Roman"/>
          <w:szCs w:val="21"/>
        </w:rPr>
        <w:t>竖立着在玻璃板后面移动，直到看上去跟蜡烛</w:t>
      </w:r>
      <w:r>
        <w:rPr>
          <w:rFonts w:ascii="Times New Roman" w:eastAsia="新宋体" w:hAnsi="Times New Roman" w:cs="Times New Roman"/>
          <w:szCs w:val="21"/>
        </w:rPr>
        <w:t>A</w:t>
      </w:r>
      <w:r>
        <w:rPr>
          <w:rFonts w:ascii="Times New Roman" w:eastAsia="新宋体" w:hAnsi="Times New Roman" w:cs="Times New Roman"/>
          <w:szCs w:val="21"/>
        </w:rPr>
        <w:t>的像完全重合，这个位置就是像的位置，在白纸上记下</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B</w:t>
      </w:r>
      <w:r>
        <w:rPr>
          <w:rFonts w:ascii="Times New Roman" w:eastAsia="新宋体" w:hAnsi="Times New Roman" w:cs="Times New Roman"/>
          <w:szCs w:val="21"/>
        </w:rPr>
        <w:t>的位置。移动点燃的蜡烛，重做多次实验。</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）实验过程中用玻璃板代替平面镜的目的是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）移去蜡烛</w:t>
      </w:r>
      <w:r>
        <w:rPr>
          <w:rFonts w:ascii="Times New Roman" w:eastAsia="新宋体" w:hAnsi="Times New Roman" w:cs="Times New Roman"/>
          <w:szCs w:val="21"/>
        </w:rPr>
        <w:t>B</w:t>
      </w:r>
      <w:r>
        <w:rPr>
          <w:rFonts w:ascii="Times New Roman" w:eastAsia="新宋体" w:hAnsi="Times New Roman" w:cs="Times New Roman"/>
          <w:szCs w:val="21"/>
        </w:rPr>
        <w:t>，在其位置上竖立光屏，在光屏上</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能</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不能</w:t>
      </w:r>
      <w:r>
        <w:rPr>
          <w:rFonts w:ascii="Times New Roman" w:eastAsia="新宋体" w:hAnsi="Times New Roman" w:cs="Times New Roman"/>
          <w:szCs w:val="21"/>
        </w:rPr>
        <w:t>”</w:t>
      </w:r>
      <w:r>
        <w:rPr>
          <w:rFonts w:ascii="Times New Roman" w:eastAsia="新宋体" w:hAnsi="Times New Roman" w:cs="Times New Roman"/>
          <w:szCs w:val="21"/>
        </w:rPr>
        <w:t>）承接到蜡烛</w:t>
      </w:r>
      <w:r>
        <w:rPr>
          <w:rFonts w:ascii="Times New Roman" w:eastAsia="新宋体" w:hAnsi="Times New Roman" w:cs="Times New Roman"/>
          <w:szCs w:val="21"/>
        </w:rPr>
        <w:t>A</w:t>
      </w:r>
      <w:r>
        <w:rPr>
          <w:rFonts w:ascii="Times New Roman" w:eastAsia="新宋体" w:hAnsi="Times New Roman" w:cs="Times New Roman"/>
          <w:szCs w:val="21"/>
        </w:rPr>
        <w:t>的像，说明所成的像是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像。</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）将蜡烛</w:t>
      </w:r>
      <w:r>
        <w:rPr>
          <w:rFonts w:ascii="Times New Roman" w:eastAsia="新宋体" w:hAnsi="Times New Roman" w:cs="Times New Roman"/>
          <w:szCs w:val="21"/>
        </w:rPr>
        <w:t>A</w:t>
      </w:r>
      <w:r>
        <w:rPr>
          <w:rFonts w:ascii="Times New Roman" w:eastAsia="新宋体" w:hAnsi="Times New Roman" w:cs="Times New Roman"/>
          <w:szCs w:val="21"/>
        </w:rPr>
        <w:t>靠近玻璃板，所成像的大小将</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变大</w:t>
      </w:r>
      <w:r>
        <w:rPr>
          <w:rFonts w:ascii="Times New Roman" w:eastAsia="新宋体" w:hAnsi="Times New Roman" w:cs="Times New Roman"/>
          <w:szCs w:val="21"/>
        </w:rPr>
        <w:t>”“</w:t>
      </w:r>
      <w:r>
        <w:rPr>
          <w:rFonts w:ascii="Times New Roman" w:eastAsia="新宋体" w:hAnsi="Times New Roman" w:cs="Times New Roman"/>
          <w:szCs w:val="21"/>
        </w:rPr>
        <w:t>变小</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不变</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2F903189" wp14:editId="49C91EF3">
            <wp:extent cx="1800225" cy="1266825"/>
            <wp:effectExtent l="0" t="0" r="9525" b="9525"/>
            <wp:docPr id="32"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5" descr="菁优网：http://www.jyeoo.com"/>
                    <pic:cNvPicPr>
                      <a:picLocks noChangeAspect="1"/>
                    </pic:cNvPicPr>
                  </pic:nvPicPr>
                  <pic:blipFill>
                    <a:blip r:embed="rId20"/>
                    <a:stretch>
                      <a:fillRect/>
                    </a:stretch>
                  </pic:blipFill>
                  <pic:spPr>
                    <a:xfrm>
                      <a:off x="0" y="0"/>
                      <a:ext cx="1800225" cy="126682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）为了便于确定像的位置，</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探究平面镜成像特点</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的实验中我们选择玻璃板完成实验；</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）平面镜成正立等大的虚像，虚像与实像的区别就是看是否能在光屏上呈现，能呈现的是实像，反之是虚像；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）平面镜成像时，像与物体大小相同。</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）在</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探究平面镜成像特点</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的实验中，为了便于确定像的位置，我们选择既能透光又能反射的玻璃板；</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）平面镜成正立等大的虚像，虚像与实像的区别就是看是否能在光屏上呈现，能呈现的是实像，反之是虚像，实验中移去蜡烛</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，在其位置上竖立光屏，在光屏上不能承接到蜡烛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的像，说明平面镜所成的像是虚像；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）平面镜成像时，像与物体大小相同，将蜡烛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靠近玻璃板，所成像的大小将不变。</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）便于确定像的位置；（</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）不能；</w:t>
      </w:r>
      <w:r>
        <w:rPr>
          <w:rFonts w:ascii="Times New Roman" w:eastAsia="新宋体" w:hAnsi="Times New Roman" w:cs="Times New Roman"/>
          <w:color w:val="FF0000"/>
          <w:szCs w:val="21"/>
        </w:rPr>
        <w:t xml:space="preserve">  </w:t>
      </w:r>
      <w:r>
        <w:rPr>
          <w:rFonts w:ascii="Times New Roman" w:eastAsia="新宋体" w:hAnsi="Times New Roman" w:cs="Times New Roman"/>
          <w:color w:val="FF0000"/>
          <w:szCs w:val="21"/>
        </w:rPr>
        <w:t>虚；（</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）不变。</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．小明在用蜡烛作为光源完成</w:t>
      </w:r>
      <w:r>
        <w:rPr>
          <w:rFonts w:ascii="Times New Roman" w:eastAsia="新宋体" w:hAnsi="Times New Roman" w:cs="Times New Roman"/>
          <w:szCs w:val="21"/>
        </w:rPr>
        <w:t>“</w:t>
      </w:r>
      <w:r>
        <w:rPr>
          <w:rFonts w:ascii="Times New Roman" w:eastAsia="新宋体" w:hAnsi="Times New Roman" w:cs="Times New Roman"/>
          <w:szCs w:val="21"/>
        </w:rPr>
        <w:t>探究凸透镜成像的规律</w:t>
      </w:r>
      <w:r>
        <w:rPr>
          <w:rFonts w:ascii="Times New Roman" w:eastAsia="新宋体" w:hAnsi="Times New Roman" w:cs="Times New Roman"/>
          <w:szCs w:val="21"/>
        </w:rPr>
        <w:t>”</w:t>
      </w:r>
      <w:r>
        <w:rPr>
          <w:rFonts w:ascii="Times New Roman" w:eastAsia="新宋体" w:hAnsi="Times New Roman" w:cs="Times New Roman"/>
          <w:szCs w:val="21"/>
        </w:rPr>
        <w:t>实验后，发现蜡烛火焰飘忽不定，像与物对比难判定等问题，小明和老师、同学一起对实验装置进行了一系列创新，创新点如图所示：光具座上凸透镜所在位置为零刻度，数值向左、向右依次增大；在标有均匀格子的面板上制作字母</w:t>
      </w:r>
      <w:r>
        <w:rPr>
          <w:rFonts w:ascii="Times New Roman" w:eastAsia="新宋体" w:hAnsi="Times New Roman" w:cs="Times New Roman"/>
          <w:szCs w:val="21"/>
        </w:rPr>
        <w:t>“A”</w:t>
      </w:r>
      <w:r>
        <w:rPr>
          <w:rFonts w:ascii="Times New Roman" w:eastAsia="新宋体" w:hAnsi="Times New Roman" w:cs="Times New Roman"/>
          <w:szCs w:val="21"/>
        </w:rPr>
        <w:t>状</w:t>
      </w:r>
      <w:r>
        <w:rPr>
          <w:rFonts w:ascii="Times New Roman" w:eastAsia="新宋体" w:hAnsi="Times New Roman" w:cs="Times New Roman"/>
          <w:szCs w:val="21"/>
        </w:rPr>
        <w:t>LED</w:t>
      </w:r>
      <w:r>
        <w:rPr>
          <w:rFonts w:ascii="Times New Roman" w:eastAsia="新宋体" w:hAnsi="Times New Roman" w:cs="Times New Roman"/>
          <w:szCs w:val="21"/>
        </w:rPr>
        <w:t>灯替代蜡烛；光屏上标有同样的均匀格子。</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4719D28A" wp14:editId="44AEC097">
            <wp:extent cx="2381885" cy="904875"/>
            <wp:effectExtent l="0" t="0" r="18415" b="9525"/>
            <wp:docPr id="48"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descr="菁优网：http://www.jyeoo.com"/>
                    <pic:cNvPicPr>
                      <a:picLocks noChangeAspect="1"/>
                    </pic:cNvPicPr>
                  </pic:nvPicPr>
                  <pic:blipFill>
                    <a:blip r:embed="rId21"/>
                    <a:stretch>
                      <a:fillRect/>
                    </a:stretch>
                  </pic:blipFill>
                  <pic:spPr>
                    <a:xfrm>
                      <a:off x="0" y="0"/>
                      <a:ext cx="2381885" cy="90487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）请分析创新后实验装置的优点：</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①</w:t>
      </w:r>
      <w:r>
        <w:rPr>
          <w:rFonts w:ascii="Times New Roman" w:eastAsia="新宋体" w:hAnsi="Times New Roman" w:cs="Times New Roman"/>
          <w:szCs w:val="21"/>
        </w:rPr>
        <w:t>可以直接读出物距以及</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r>
        <w:rPr>
          <w:rFonts w:ascii="Times New Roman" w:eastAsia="Cambria Math" w:hAnsi="Times New Roman" w:cs="Times New Roman"/>
          <w:szCs w:val="21"/>
        </w:rPr>
        <w:t>②</w:t>
      </w:r>
      <w:r>
        <w:rPr>
          <w:rFonts w:ascii="Times New Roman" w:eastAsia="新宋体" w:hAnsi="Times New Roman" w:cs="Times New Roman"/>
          <w:szCs w:val="21"/>
        </w:rPr>
        <w:t>光屏上成像更清晰、</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③</w:t>
      </w:r>
      <w:r>
        <w:rPr>
          <w:rFonts w:ascii="Times New Roman" w:eastAsia="新宋体" w:hAnsi="Times New Roman" w:cs="Times New Roman"/>
          <w:szCs w:val="21"/>
        </w:rPr>
        <w:t>从光屏上可以准确得出像与物的</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关系。</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）完成</w:t>
      </w:r>
      <w:r>
        <w:rPr>
          <w:rFonts w:ascii="Times New Roman" w:eastAsia="新宋体" w:hAnsi="Times New Roman" w:cs="Times New Roman"/>
          <w:szCs w:val="21"/>
        </w:rPr>
        <w:t>“</w:t>
      </w:r>
      <w:r>
        <w:rPr>
          <w:rFonts w:ascii="Times New Roman" w:eastAsia="新宋体" w:hAnsi="Times New Roman" w:cs="Times New Roman"/>
          <w:szCs w:val="21"/>
        </w:rPr>
        <w:t>探究凸透镜成像的规律</w:t>
      </w:r>
      <w:r>
        <w:rPr>
          <w:rFonts w:ascii="Times New Roman" w:eastAsia="新宋体" w:hAnsi="Times New Roman" w:cs="Times New Roman"/>
          <w:szCs w:val="21"/>
        </w:rPr>
        <w:t>”</w:t>
      </w:r>
      <w:r>
        <w:rPr>
          <w:rFonts w:ascii="Times New Roman" w:eastAsia="新宋体" w:hAnsi="Times New Roman" w:cs="Times New Roman"/>
          <w:szCs w:val="21"/>
        </w:rPr>
        <w:t>实验后，还可以更换（或增加）实验器材进行拓展探究。请仿照示例写出两种不同方案。</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677"/>
        <w:gridCol w:w="2732"/>
        <w:gridCol w:w="2677"/>
      </w:tblGrid>
      <w:tr w:rsidR="00283F13" w:rsidTr="002A73B5">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项目</w:t>
            </w:r>
          </w:p>
        </w:tc>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更换（或增加）实验器材及操作</w:t>
            </w:r>
          </w:p>
        </w:tc>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探究的问题</w:t>
            </w:r>
          </w:p>
        </w:tc>
      </w:tr>
      <w:tr w:rsidR="00283F13" w:rsidTr="002A73B5">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示例</w:t>
            </w:r>
          </w:p>
        </w:tc>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用黑色纸片遮挡凸透镜的一部分</w:t>
            </w:r>
          </w:p>
        </w:tc>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探究凸透镜没被遮挡部分的成像情况</w:t>
            </w:r>
          </w:p>
        </w:tc>
      </w:tr>
      <w:tr w:rsidR="00283F13" w:rsidTr="002A73B5">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方案</w:t>
            </w:r>
            <w:r>
              <w:rPr>
                <w:rFonts w:ascii="Times New Roman" w:eastAsia="新宋体" w:hAnsi="Times New Roman" w:cs="Times New Roman"/>
                <w:szCs w:val="21"/>
              </w:rPr>
              <w:t>1</w:t>
            </w:r>
          </w:p>
        </w:tc>
        <w:tc>
          <w:tcPr>
            <w:tcW w:w="3540" w:type="dxa"/>
          </w:tcPr>
          <w:p w:rsidR="00283F13" w:rsidRDefault="00283F13" w:rsidP="002A73B5">
            <w:pPr>
              <w:spacing w:line="360" w:lineRule="auto"/>
              <w:ind w:firstLineChars="100" w:firstLine="210"/>
              <w:rPr>
                <w:rFonts w:ascii="Times New Roman" w:hAnsi="Times New Roman" w:cs="Times New Roman"/>
              </w:rPr>
            </w:pPr>
            <w:r>
              <w:rPr>
                <w:rFonts w:ascii="Times New Roman" w:eastAsia="Cambria Math" w:hAnsi="Times New Roman" w:cs="Times New Roman"/>
                <w:szCs w:val="21"/>
              </w:rPr>
              <w:t>①</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tc>
        <w:tc>
          <w:tcPr>
            <w:tcW w:w="3540" w:type="dxa"/>
          </w:tcPr>
          <w:p w:rsidR="00283F13" w:rsidRDefault="00283F13" w:rsidP="002A73B5">
            <w:pPr>
              <w:spacing w:line="360" w:lineRule="auto"/>
              <w:ind w:firstLineChars="100" w:firstLine="210"/>
              <w:rPr>
                <w:rFonts w:ascii="Times New Roman" w:hAnsi="Times New Roman" w:cs="Times New Roman"/>
              </w:rPr>
            </w:pPr>
            <w:r>
              <w:rPr>
                <w:rFonts w:ascii="Times New Roman" w:eastAsia="Cambria Math" w:hAnsi="Times New Roman" w:cs="Times New Roman"/>
                <w:szCs w:val="21"/>
              </w:rPr>
              <w:t>②</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tc>
      </w:tr>
      <w:tr w:rsidR="00283F13" w:rsidTr="002A73B5">
        <w:tc>
          <w:tcPr>
            <w:tcW w:w="35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方案</w:t>
            </w:r>
            <w:r>
              <w:rPr>
                <w:rFonts w:ascii="Times New Roman" w:eastAsia="新宋体" w:hAnsi="Times New Roman" w:cs="Times New Roman"/>
                <w:szCs w:val="21"/>
              </w:rPr>
              <w:t>2</w:t>
            </w:r>
          </w:p>
        </w:tc>
        <w:tc>
          <w:tcPr>
            <w:tcW w:w="3540" w:type="dxa"/>
          </w:tcPr>
          <w:p w:rsidR="00283F13" w:rsidRDefault="00283F13" w:rsidP="002A73B5">
            <w:pPr>
              <w:spacing w:line="360" w:lineRule="auto"/>
              <w:ind w:firstLineChars="100" w:firstLine="210"/>
              <w:rPr>
                <w:rFonts w:ascii="Times New Roman" w:hAnsi="Times New Roman" w:cs="Times New Roman"/>
              </w:rPr>
            </w:pPr>
            <w:r>
              <w:rPr>
                <w:rFonts w:ascii="Times New Roman" w:eastAsia="Cambria Math" w:hAnsi="Times New Roman" w:cs="Times New Roman"/>
                <w:szCs w:val="21"/>
              </w:rPr>
              <w:t>③</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tc>
        <w:tc>
          <w:tcPr>
            <w:tcW w:w="3540" w:type="dxa"/>
          </w:tcPr>
          <w:p w:rsidR="00283F13" w:rsidRDefault="00283F13" w:rsidP="002A73B5">
            <w:pPr>
              <w:spacing w:line="360" w:lineRule="auto"/>
              <w:ind w:firstLineChars="100" w:firstLine="210"/>
              <w:rPr>
                <w:rFonts w:ascii="Times New Roman" w:hAnsi="Times New Roman" w:cs="Times New Roman"/>
              </w:rPr>
            </w:pPr>
            <w:r>
              <w:rPr>
                <w:rFonts w:ascii="Times New Roman" w:eastAsia="Cambria Math" w:hAnsi="Times New Roman" w:cs="Times New Roman"/>
                <w:szCs w:val="21"/>
              </w:rPr>
              <w:t>④</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tc>
      </w:tr>
    </w:tbl>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由刻度尺可以直接读出像距大小；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LED</w:t>
      </w:r>
      <w:r>
        <w:rPr>
          <w:rFonts w:ascii="Times New Roman" w:eastAsia="新宋体" w:hAnsi="Times New Roman" w:cs="Times New Roman"/>
          <w:color w:val="FF0000"/>
          <w:szCs w:val="21"/>
        </w:rPr>
        <w:t>灯替代蜡烛的优点是光屏上成像更清晰、稳定，并且无污染等；</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由标有均匀格子的面板可以比较像与物的大小关系；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更换厚度更大的凸透镜，探究焦距变化对成像的影响；</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将近视眼镜放在凸透镜前面；探究近视眼的矫正原理等。</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）创新后该实验装置的优点：</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可以直接读出物距以及像距；</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LED</w:t>
      </w:r>
      <w:r>
        <w:rPr>
          <w:rFonts w:ascii="Times New Roman" w:eastAsia="新宋体" w:hAnsi="Times New Roman" w:cs="Times New Roman"/>
          <w:color w:val="FF0000"/>
          <w:szCs w:val="21"/>
        </w:rPr>
        <w:t>灯替代蜡烛的优点是光屏上成像更清晰、稳定；</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由标有均匀格子的面板（光屏）可以比较像与物的大小关系；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）完成</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探究凸透镜成像的规律</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实验后，还可以更换（或增加）实验器材进行拓展探究。两种不同方案如下：</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焦距大小不同对成像的影响，可以更换厚度更大的凸透镜；</w:t>
      </w: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探究焦距变化对成像的影响；</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将近视眼镜放在凸透镜前面；</w:t>
      </w:r>
      <w:r>
        <w:rPr>
          <w:rFonts w:ascii="Times New Roman" w:eastAsia="Cambria Math" w:hAnsi="Times New Roman" w:cs="Times New Roman"/>
          <w:color w:val="FF0000"/>
          <w:szCs w:val="21"/>
        </w:rPr>
        <w:t>④</w:t>
      </w:r>
      <w:r>
        <w:rPr>
          <w:rFonts w:ascii="Times New Roman" w:eastAsia="新宋体" w:hAnsi="Times New Roman" w:cs="Times New Roman"/>
          <w:color w:val="FF0000"/>
          <w:szCs w:val="21"/>
        </w:rPr>
        <w:t>探究近视眼的矫正原理。</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）像距；稳定；大小；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更换厚度更大的凸透镜；</w:t>
      </w: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探究焦距变化对成像的影响；</w:t>
      </w: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将近视眼镜放在凸透镜前面；</w:t>
      </w:r>
      <w:r>
        <w:rPr>
          <w:rFonts w:ascii="Times New Roman" w:eastAsia="Cambria Math" w:hAnsi="Times New Roman" w:cs="Times New Roman"/>
          <w:color w:val="FF0000"/>
          <w:szCs w:val="21"/>
        </w:rPr>
        <w:t>④</w:t>
      </w:r>
      <w:r>
        <w:rPr>
          <w:rFonts w:ascii="Times New Roman" w:eastAsia="新宋体" w:hAnsi="Times New Roman" w:cs="Times New Roman"/>
          <w:color w:val="FF0000"/>
          <w:szCs w:val="21"/>
        </w:rPr>
        <w:t>探究近视眼的矫正原理。</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．实验空常用蜡烛完成以图光学实验：</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4BA437A0" wp14:editId="75F6C406">
            <wp:extent cx="5082540" cy="1133475"/>
            <wp:effectExtent l="0" t="0" r="3810" b="9525"/>
            <wp:docPr id="56"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3" descr="菁优网：http://www.jyeoo.com"/>
                    <pic:cNvPicPr>
                      <a:picLocks noChangeAspect="1"/>
                    </pic:cNvPicPr>
                  </pic:nvPicPr>
                  <pic:blipFill>
                    <a:blip r:embed="rId22"/>
                    <a:stretch>
                      <a:fillRect/>
                    </a:stretch>
                  </pic:blipFill>
                  <pic:spPr>
                    <a:xfrm>
                      <a:off x="0" y="0"/>
                      <a:ext cx="5082540" cy="113347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）图甲为小孔成像示意图，该现象可以用</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来解释。</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）图乙为探究平面镜成像特点的实验装置，若蜡烛</w:t>
      </w:r>
      <w:r>
        <w:rPr>
          <w:rFonts w:ascii="Times New Roman" w:eastAsia="新宋体" w:hAnsi="Times New Roman" w:cs="Times New Roman"/>
          <w:szCs w:val="21"/>
        </w:rPr>
        <w:t>A</w:t>
      </w:r>
      <w:r>
        <w:rPr>
          <w:rFonts w:ascii="Times New Roman" w:eastAsia="新宋体" w:hAnsi="Times New Roman" w:cs="Times New Roman"/>
          <w:szCs w:val="21"/>
        </w:rPr>
        <w:t>到玻璃板距离为</w:t>
      </w:r>
      <w:r>
        <w:rPr>
          <w:rFonts w:ascii="Times New Roman" w:eastAsia="新宋体" w:hAnsi="Times New Roman" w:cs="Times New Roman"/>
          <w:szCs w:val="21"/>
        </w:rPr>
        <w:t>10cm</w:t>
      </w:r>
      <w:r>
        <w:rPr>
          <w:rFonts w:ascii="Times New Roman" w:eastAsia="新宋体" w:hAnsi="Times New Roman" w:cs="Times New Roman"/>
          <w:szCs w:val="21"/>
        </w:rPr>
        <w:t>，则蜡烛的像</w:t>
      </w:r>
      <w:r>
        <w:rPr>
          <w:rFonts w:ascii="Times New Roman" w:eastAsia="新宋体" w:hAnsi="Times New Roman" w:cs="Times New Roman"/>
          <w:szCs w:val="21"/>
        </w:rPr>
        <w:t>B</w:t>
      </w:r>
      <w:r>
        <w:rPr>
          <w:rFonts w:ascii="Times New Roman" w:eastAsia="新宋体" w:hAnsi="Times New Roman" w:cs="Times New Roman"/>
          <w:szCs w:val="21"/>
        </w:rPr>
        <w:t>与蜡烛</w:t>
      </w:r>
      <w:r>
        <w:rPr>
          <w:rFonts w:ascii="Times New Roman" w:eastAsia="新宋体" w:hAnsi="Times New Roman" w:cs="Times New Roman"/>
          <w:szCs w:val="21"/>
        </w:rPr>
        <w:t>A</w:t>
      </w:r>
      <w:r>
        <w:rPr>
          <w:rFonts w:ascii="Times New Roman" w:eastAsia="新宋体" w:hAnsi="Times New Roman" w:cs="Times New Roman"/>
          <w:szCs w:val="21"/>
        </w:rPr>
        <w:t>之间的距离为</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cm</w:t>
      </w:r>
      <w:r>
        <w:rPr>
          <w:rFonts w:ascii="Times New Roman" w:eastAsia="新宋体" w:hAnsi="Times New Roman" w:cs="Times New Roman"/>
          <w:szCs w:val="21"/>
        </w:rPr>
        <w:t>；若在像和玻璃板之间放置一个不透明的挡板，从蜡烛</w:t>
      </w:r>
      <w:r>
        <w:rPr>
          <w:rFonts w:ascii="Times New Roman" w:eastAsia="新宋体" w:hAnsi="Times New Roman" w:cs="Times New Roman"/>
          <w:szCs w:val="21"/>
        </w:rPr>
        <w:t>A</w:t>
      </w:r>
      <w:r>
        <w:rPr>
          <w:rFonts w:ascii="Times New Roman" w:eastAsia="新宋体" w:hAnsi="Times New Roman" w:cs="Times New Roman"/>
          <w:szCs w:val="21"/>
        </w:rPr>
        <w:t>一侧观察玻璃板，</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w:t>
      </w:r>
      <w:r>
        <w:rPr>
          <w:rFonts w:ascii="Times New Roman" w:eastAsia="新宋体" w:hAnsi="Times New Roman" w:cs="Times New Roman"/>
          <w:szCs w:val="21"/>
        </w:rPr>
        <w:t>“</w:t>
      </w:r>
      <w:r>
        <w:rPr>
          <w:rFonts w:ascii="Times New Roman" w:eastAsia="新宋体" w:hAnsi="Times New Roman" w:cs="Times New Roman"/>
          <w:szCs w:val="21"/>
        </w:rPr>
        <w:t>能</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不能</w:t>
      </w:r>
      <w:r>
        <w:rPr>
          <w:rFonts w:ascii="Times New Roman" w:eastAsia="新宋体" w:hAnsi="Times New Roman" w:cs="Times New Roman"/>
          <w:szCs w:val="21"/>
        </w:rPr>
        <w:t>”</w:t>
      </w:r>
      <w:r>
        <w:rPr>
          <w:rFonts w:ascii="Times New Roman" w:eastAsia="新宋体" w:hAnsi="Times New Roman" w:cs="Times New Roman"/>
          <w:szCs w:val="21"/>
        </w:rPr>
        <w:t>）看到蜡烛所成的像。</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）图丙为探究凸透镜成像规律的实验装置。当蜡烛、凸透镜和光屏处于图示位置时，可在光屏上得到清晰的像。保持凸透镜位置不变，将蜡烛向右移动到</w:t>
      </w:r>
      <w:r>
        <w:rPr>
          <w:rFonts w:ascii="Times New Roman" w:eastAsia="新宋体" w:hAnsi="Times New Roman" w:cs="Times New Roman"/>
          <w:szCs w:val="21"/>
        </w:rPr>
        <w:t>35cm</w:t>
      </w:r>
      <w:r>
        <w:rPr>
          <w:rFonts w:ascii="Times New Roman" w:eastAsia="新宋体" w:hAnsi="Times New Roman" w:cs="Times New Roman"/>
          <w:szCs w:val="21"/>
        </w:rPr>
        <w:t>刻度线处，此时可将光屏向</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左</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右</w:t>
      </w:r>
      <w:r>
        <w:rPr>
          <w:rFonts w:ascii="Times New Roman" w:eastAsia="新宋体" w:hAnsi="Times New Roman" w:cs="Times New Roman"/>
          <w:szCs w:val="21"/>
        </w:rPr>
        <w:t>”</w:t>
      </w:r>
      <w:r>
        <w:rPr>
          <w:rFonts w:ascii="Times New Roman" w:eastAsia="新宋体" w:hAnsi="Times New Roman" w:cs="Times New Roman"/>
          <w:szCs w:val="21"/>
        </w:rPr>
        <w:t>）移动适当距离能再次得到清晰的倒立、</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的实像；若不移动光屏，可在烛焰和透镜之间放置一个适当的</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透镜（选填</w:t>
      </w:r>
      <w:r>
        <w:rPr>
          <w:rFonts w:ascii="Times New Roman" w:eastAsia="新宋体" w:hAnsi="Times New Roman" w:cs="Times New Roman"/>
          <w:szCs w:val="21"/>
        </w:rPr>
        <w:t>“</w:t>
      </w:r>
      <w:r>
        <w:rPr>
          <w:rFonts w:ascii="Times New Roman" w:eastAsia="新宋体" w:hAnsi="Times New Roman" w:cs="Times New Roman"/>
          <w:szCs w:val="21"/>
        </w:rPr>
        <w:t>凸</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凹</w:t>
      </w:r>
      <w:r>
        <w:rPr>
          <w:rFonts w:ascii="Times New Roman" w:eastAsia="新宋体" w:hAnsi="Times New Roman" w:cs="Times New Roman"/>
          <w:szCs w:val="21"/>
        </w:rPr>
        <w:t>”</w:t>
      </w:r>
      <w:r>
        <w:rPr>
          <w:rFonts w:ascii="Times New Roman" w:eastAsia="新宋体" w:hAnsi="Times New Roman" w:cs="Times New Roman"/>
          <w:szCs w:val="21"/>
        </w:rPr>
        <w:t>）也能在光屏上得到一个清晰的像。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）光在同种、均匀、透明介质中沿直线传播，光的直线传播形成了很多现象，例如影子、日食、月食、小孔成像等；小孔成像，成倒立的实像。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）平面镜中成像特点：物体在平面镜中成虚像，物像大小相等，物像连线与镜面垂直，物像到平面镜的距离相等。实像和虚像的重要区别是实像能用光屏上承接，虚像不能在光屏上承接。</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）当物距</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2f</w:t>
      </w:r>
      <w:r>
        <w:rPr>
          <w:rFonts w:ascii="Times New Roman" w:eastAsia="新宋体" w:hAnsi="Times New Roman" w:cs="Times New Roman"/>
          <w:color w:val="FF0000"/>
          <w:szCs w:val="21"/>
        </w:rPr>
        <w:t>时，成倒立等大的实像，由此可以推出凸透镜的焦距；</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根据凸透镜的成像规律，当大于二倍焦距，成清晰的倒立、缩小的实像；在一倍焦距与二倍焦距之间，所以成倒立、放大的实像；凸透镜的成实像时物距变大，像距变小，像</w:t>
      </w:r>
      <w:r>
        <w:rPr>
          <w:rFonts w:ascii="Times New Roman" w:eastAsia="新宋体" w:hAnsi="Times New Roman" w:cs="Times New Roman"/>
          <w:color w:val="FF0000"/>
          <w:szCs w:val="21"/>
        </w:rPr>
        <w:lastRenderedPageBreak/>
        <w:t>变小；根据光路可逆来分析；</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凸透镜可以使光线会聚，又叫会聚透镜；凹透镜对光线有发散作用。</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）图甲为小孔成像示意图，该现象可以用光的直线传播来解释；</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）图乙为探究平面镜成像特点的实验装置，若蜡烛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到玻璃板距离为</w:t>
      </w:r>
      <w:r>
        <w:rPr>
          <w:rFonts w:ascii="Times New Roman" w:eastAsia="新宋体" w:hAnsi="Times New Roman" w:cs="Times New Roman"/>
          <w:color w:val="FF0000"/>
          <w:szCs w:val="21"/>
        </w:rPr>
        <w:t>10m</w:t>
      </w:r>
      <w:r>
        <w:rPr>
          <w:rFonts w:ascii="Times New Roman" w:eastAsia="新宋体" w:hAnsi="Times New Roman" w:cs="Times New Roman"/>
          <w:color w:val="FF0000"/>
          <w:szCs w:val="21"/>
        </w:rPr>
        <w:t>，根据平面镜物像到平面镜的距离相等，蜡烛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的像到玻璃板的距离也是</w:t>
      </w:r>
      <w:r>
        <w:rPr>
          <w:rFonts w:ascii="Times New Roman" w:eastAsia="新宋体" w:hAnsi="Times New Roman" w:cs="Times New Roman"/>
          <w:color w:val="FF0000"/>
          <w:szCs w:val="21"/>
        </w:rPr>
        <w:t>10cm</w:t>
      </w:r>
      <w:r>
        <w:rPr>
          <w:rFonts w:ascii="Times New Roman" w:eastAsia="新宋体" w:hAnsi="Times New Roman" w:cs="Times New Roman"/>
          <w:color w:val="FF0000"/>
          <w:szCs w:val="21"/>
        </w:rPr>
        <w:t>，则蜡烛的像</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与蜡烛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之间的距离为</w:t>
      </w:r>
      <w:r>
        <w:rPr>
          <w:rFonts w:ascii="Times New Roman" w:eastAsia="新宋体" w:hAnsi="Times New Roman" w:cs="Times New Roman"/>
          <w:color w:val="FF0000"/>
          <w:szCs w:val="21"/>
        </w:rPr>
        <w:t>10cm+10cm</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20cm</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平面镜所成的像是虚像，虚像是不能成在光屏上的，故用不透明的挡板在玻璃板后面挡住蜡烛</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，在蜡烛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一侧观察，玻璃板后将仍能观察到蜡烛</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的像。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）蜡烛到凸透镜的距离为</w:t>
      </w:r>
      <w:r>
        <w:rPr>
          <w:rFonts w:ascii="Times New Roman" w:eastAsia="新宋体" w:hAnsi="Times New Roman" w:cs="Times New Roman"/>
          <w:color w:val="FF0000"/>
          <w:szCs w:val="21"/>
        </w:rPr>
        <w:t>20cm</w:t>
      </w:r>
      <w:r>
        <w:rPr>
          <w:rFonts w:ascii="Times New Roman" w:eastAsia="新宋体" w:hAnsi="Times New Roman" w:cs="Times New Roman"/>
          <w:color w:val="FF0000"/>
          <w:szCs w:val="21"/>
        </w:rPr>
        <w:t>时，光屏上呈现一个倒立等大的像，则</w:t>
      </w:r>
      <w:r>
        <w:rPr>
          <w:rFonts w:ascii="Times New Roman" w:eastAsia="新宋体" w:hAnsi="Times New Roman" w:cs="Times New Roman"/>
          <w:color w:val="FF0000"/>
          <w:szCs w:val="21"/>
        </w:rPr>
        <w:t>2f</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20cm</w:t>
      </w: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10cm</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因焦距为</w:t>
      </w:r>
      <w:r>
        <w:rPr>
          <w:rFonts w:ascii="Times New Roman" w:eastAsia="新宋体" w:hAnsi="Times New Roman" w:cs="Times New Roman"/>
          <w:color w:val="FF0000"/>
          <w:szCs w:val="21"/>
        </w:rPr>
        <w:t>10cm</w:t>
      </w:r>
      <w:r>
        <w:rPr>
          <w:rFonts w:ascii="Times New Roman" w:eastAsia="新宋体" w:hAnsi="Times New Roman" w:cs="Times New Roman"/>
          <w:color w:val="FF0000"/>
          <w:szCs w:val="21"/>
        </w:rPr>
        <w:t>，当蜡烛位于</w:t>
      </w:r>
      <w:r>
        <w:rPr>
          <w:rFonts w:ascii="Times New Roman" w:eastAsia="新宋体" w:hAnsi="Times New Roman" w:cs="Times New Roman"/>
          <w:color w:val="FF0000"/>
          <w:szCs w:val="21"/>
        </w:rPr>
        <w:t>35cm</w:t>
      </w:r>
      <w:r>
        <w:rPr>
          <w:rFonts w:ascii="Times New Roman" w:eastAsia="新宋体" w:hAnsi="Times New Roman" w:cs="Times New Roman"/>
          <w:color w:val="FF0000"/>
          <w:szCs w:val="21"/>
        </w:rPr>
        <w:t>刻度线处，物距为</w:t>
      </w:r>
      <w:r>
        <w:rPr>
          <w:rFonts w:ascii="Times New Roman" w:eastAsia="新宋体" w:hAnsi="Times New Roman" w:cs="Times New Roman"/>
          <w:color w:val="FF0000"/>
          <w:szCs w:val="21"/>
        </w:rPr>
        <w:t>50cm</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35cm</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15cm</w:t>
      </w:r>
      <w:r>
        <w:rPr>
          <w:rFonts w:ascii="Times New Roman" w:eastAsia="新宋体" w:hAnsi="Times New Roman" w:cs="Times New Roman"/>
          <w:color w:val="FF0000"/>
          <w:szCs w:val="21"/>
        </w:rPr>
        <w:t>，大于一倍焦距小于二倍焦距，可以在光屏上得到一个清晰的倒立、放大的实像；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使烛焰将蜡烛和光屏互换位置，根据光路可逆，此时物距在一倍焦距与二倍焦距之间，像距大于二倍焦距，故此时可将光屏向右移动适当距离能再次得到清晰的倒立、放大实像；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不移动光屏，可在烛焰和透镜之间放置一个适当的凸透镜，提前会聚，也能在光屏上得到一个清晰的像，故应放置一个凸透镜；</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）光的直线传播；（</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20</w:t>
      </w:r>
      <w:r>
        <w:rPr>
          <w:rFonts w:ascii="Times New Roman" w:eastAsia="新宋体" w:hAnsi="Times New Roman" w:cs="Times New Roman"/>
          <w:color w:val="FF0000"/>
          <w:szCs w:val="21"/>
        </w:rPr>
        <w:t>；能；（</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）右；放大；凸。</w:t>
      </w:r>
    </w:p>
    <w:p w:rsidR="00283F13" w:rsidRDefault="00283F13" w:rsidP="00283F13">
      <w:pPr>
        <w:spacing w:line="360" w:lineRule="auto"/>
        <w:jc w:val="left"/>
        <w:rPr>
          <w:rFonts w:ascii="Times New Roman" w:eastAsia="宋体" w:hAnsi="Times New Roman" w:cs="Times New Roman"/>
        </w:rPr>
      </w:pPr>
    </w:p>
    <w:p w:rsidR="00283F13" w:rsidRDefault="00283F13" w:rsidP="00283F13">
      <w:pPr>
        <w:spacing w:line="360" w:lineRule="auto"/>
        <w:jc w:val="left"/>
        <w:rPr>
          <w:rFonts w:ascii="Times New Roman" w:eastAsia="宋体" w:hAnsi="Times New Roman" w:cs="Times New Roman"/>
        </w:rPr>
      </w:pPr>
    </w:p>
    <w:p w:rsidR="00283F13" w:rsidRDefault="00283F13" w:rsidP="00283F13">
      <w:pPr>
        <w:spacing w:line="360" w:lineRule="auto"/>
        <w:jc w:val="left"/>
        <w:rPr>
          <w:rFonts w:ascii="Times New Roman" w:eastAsia="黑体" w:hAnsi="Times New Roman" w:cs="Times New Roman"/>
        </w:rPr>
      </w:pPr>
      <w:r>
        <w:rPr>
          <w:rFonts w:ascii="Times New Roman" w:eastAsia="黑体" w:hAnsi="Times New Roman" w:cs="Times New Roman"/>
        </w:rPr>
        <w:t>类型三　力学实验</w:t>
      </w:r>
    </w:p>
    <w:p w:rsidR="00283F13" w:rsidRDefault="00283F13" w:rsidP="00283F13">
      <w:pPr>
        <w:numPr>
          <w:ilvl w:val="0"/>
          <w:numId w:val="2"/>
        </w:num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小强同学在家中自主学习，他利用家庭实验室的器材欲测一小石块的密度，他可用的器材有：托盘天平（含砝码）、烧杯、细线、水和小石块：</w:t>
      </w:r>
    </w:p>
    <w:p w:rsidR="00283F13" w:rsidRDefault="00283F13" w:rsidP="00283F1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hAnsi="Times New Roman" w:cs="Times New Roman"/>
          <w:color w:val="000000"/>
        </w:rPr>
        <w:t>将托盘天平放在水平桌面上，将游码移至标尺左端零刻线处，发现天平静止时横梁右端高，则应将横梁右端的平衡螺母向</w:t>
      </w:r>
      <w:r>
        <w:rPr>
          <w:rFonts w:ascii="Times New Roman" w:hAnsi="Times New Roman" w:cs="Times New Roman"/>
          <w:color w:val="000000"/>
        </w:rPr>
        <w:t>_______</w:t>
      </w:r>
      <w:r>
        <w:rPr>
          <w:rFonts w:ascii="Times New Roman" w:hAnsi="Times New Roman" w:cs="Times New Roman"/>
          <w:color w:val="000000"/>
        </w:rPr>
        <w:t>（选填</w:t>
      </w:r>
      <w:r>
        <w:rPr>
          <w:rFonts w:ascii="Times New Roman" w:hAnsi="Times New Roman" w:cs="Times New Roman"/>
          <w:color w:val="000000"/>
        </w:rPr>
        <w:t xml:space="preserve"> “</w:t>
      </w:r>
      <w:r>
        <w:rPr>
          <w:rFonts w:ascii="Times New Roman" w:hAnsi="Times New Roman" w:cs="Times New Roman"/>
          <w:color w:val="000000"/>
        </w:rPr>
        <w:t>左</w:t>
      </w:r>
      <w:r>
        <w:rPr>
          <w:rFonts w:ascii="Times New Roman" w:hAnsi="Times New Roman" w:cs="Times New Roman"/>
          <w:color w:val="000000"/>
        </w:rPr>
        <w:t>”</w:t>
      </w:r>
      <w:r>
        <w:rPr>
          <w:rFonts w:ascii="Times New Roman" w:hAnsi="Times New Roman" w:cs="Times New Roman"/>
          <w:color w:val="000000"/>
        </w:rPr>
        <w:t>或</w:t>
      </w:r>
      <w:r>
        <w:rPr>
          <w:rFonts w:ascii="Times New Roman" w:hAnsi="Times New Roman" w:cs="Times New Roman"/>
          <w:color w:val="000000"/>
        </w:rPr>
        <w:t>“</w:t>
      </w:r>
      <w:r>
        <w:rPr>
          <w:rFonts w:ascii="Times New Roman" w:hAnsi="Times New Roman" w:cs="Times New Roman"/>
          <w:color w:val="000000"/>
        </w:rPr>
        <w:t>右</w:t>
      </w:r>
      <w:r>
        <w:rPr>
          <w:rFonts w:ascii="Times New Roman" w:hAnsi="Times New Roman" w:cs="Times New Roman"/>
          <w:color w:val="000000"/>
        </w:rPr>
        <w:t>”</w:t>
      </w:r>
      <w:r>
        <w:rPr>
          <w:rFonts w:ascii="Times New Roman" w:hAnsi="Times New Roman" w:cs="Times New Roman"/>
          <w:color w:val="000000"/>
        </w:rPr>
        <w:t>）调节，使横梁平衡；</w:t>
      </w:r>
      <w:r>
        <w:rPr>
          <w:rFonts w:ascii="Times New Roman" w:eastAsia="Times New Roman" w:hAnsi="Times New Roman" w:cs="Times New Roman"/>
          <w:color w:val="000000"/>
        </w:rPr>
        <w:t xml:space="preserve"> </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(2)</w:t>
      </w:r>
      <w:r>
        <w:rPr>
          <w:rFonts w:ascii="Times New Roman" w:hAnsi="Times New Roman" w:cs="Times New Roman"/>
          <w:color w:val="000000"/>
        </w:rPr>
        <w:t>在烧杯中放入适量的水，用细线拴住小石块，将小石块浸没水中，在水面到达的位置上作标记，用天平测出水和烧杯总质量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(3)</w:t>
      </w:r>
      <w:r>
        <w:rPr>
          <w:rFonts w:ascii="Times New Roman" w:hAnsi="Times New Roman" w:cs="Times New Roman"/>
          <w:color w:val="000000"/>
        </w:rPr>
        <w:t>将小石块从水中取出，用天平测出剩余水和烧杯的总质量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(4)</w:t>
      </w:r>
      <w:r>
        <w:rPr>
          <w:rFonts w:ascii="Times New Roman" w:hAnsi="Times New Roman" w:cs="Times New Roman"/>
          <w:color w:val="000000"/>
        </w:rPr>
        <w:t>向烧杯中加水到标记处，再用天平测出此时水和烧杯的总质量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3</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(5)</w:t>
      </w:r>
      <w:r>
        <w:rPr>
          <w:rFonts w:ascii="Times New Roman" w:hAnsi="Times New Roman" w:cs="Times New Roman"/>
          <w:color w:val="000000"/>
        </w:rPr>
        <w:t>上述实验过程可简化为图，小石块的质量</w:t>
      </w:r>
      <w:r>
        <w:rPr>
          <w:rFonts w:ascii="Times New Roman" w:eastAsia="Times New Roman" w:hAnsi="Times New Roman" w:cs="Times New Roman"/>
          <w:i/>
          <w:color w:val="000000"/>
        </w:rPr>
        <w:t>m</w:t>
      </w:r>
      <w:r>
        <w:rPr>
          <w:rFonts w:ascii="Times New Roman" w:hAnsi="Times New Roman" w:cs="Times New Roman"/>
          <w:color w:val="000000"/>
          <w:vertAlign w:val="subscript"/>
        </w:rPr>
        <w:t>石</w:t>
      </w:r>
      <w:r>
        <w:rPr>
          <w:rFonts w:ascii="Times New Roman" w:eastAsia="Times New Roman" w:hAnsi="Times New Roman" w:cs="Times New Roman"/>
          <w:color w:val="000000"/>
        </w:rPr>
        <w:t>=</w:t>
      </w:r>
      <w:r>
        <w:rPr>
          <w:rFonts w:ascii="Times New Roman" w:hAnsi="Times New Roman" w:cs="Times New Roman"/>
          <w:color w:val="000000"/>
        </w:rPr>
        <w:t>_______</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3C5BB8E8" wp14:editId="25D16976">
            <wp:extent cx="1771650" cy="704850"/>
            <wp:effectExtent l="0" t="0" r="0" b="0"/>
            <wp:docPr id="14"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771650" cy="704850"/>
                    </a:xfrm>
                    <a:prstGeom prst="rect">
                      <a:avLst/>
                    </a:prstGeom>
                    <a:noFill/>
                    <a:ln>
                      <a:noFill/>
                    </a:ln>
                  </pic:spPr>
                </pic:pic>
              </a:graphicData>
            </a:graphic>
          </wp:inline>
        </w:drawing>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(6)</w:t>
      </w:r>
      <w:r>
        <w:rPr>
          <w:rFonts w:ascii="Times New Roman" w:hAnsi="Times New Roman" w:cs="Times New Roman"/>
          <w:color w:val="000000"/>
        </w:rPr>
        <w:t>设水的密度为</w:t>
      </w:r>
      <w:r>
        <w:rPr>
          <w:rFonts w:ascii="Times New Roman" w:eastAsia="Times New Roman" w:hAnsi="Times New Roman" w:cs="Times New Roman"/>
          <w:i/>
          <w:color w:val="000000"/>
        </w:rPr>
        <w:t>ρ</w:t>
      </w:r>
      <w:r>
        <w:rPr>
          <w:rFonts w:ascii="Times New Roman" w:hAnsi="Times New Roman" w:cs="Times New Roman"/>
          <w:color w:val="000000"/>
          <w:vertAlign w:val="subscript"/>
        </w:rPr>
        <w:t>水</w:t>
      </w:r>
      <w:r>
        <w:rPr>
          <w:rFonts w:ascii="Times New Roman" w:hAnsi="Times New Roman" w:cs="Times New Roman"/>
          <w:color w:val="000000"/>
        </w:rPr>
        <w:t>，则小石块体积的表达式：</w:t>
      </w:r>
      <w:r>
        <w:rPr>
          <w:rFonts w:ascii="Times New Roman" w:eastAsia="Times New Roman" w:hAnsi="Times New Roman" w:cs="Times New Roman"/>
          <w:i/>
          <w:color w:val="000000"/>
        </w:rPr>
        <w:t>V</w:t>
      </w:r>
      <w:r>
        <w:rPr>
          <w:rFonts w:ascii="Times New Roman" w:hAnsi="Times New Roman" w:cs="Times New Roman"/>
          <w:color w:val="000000"/>
          <w:vertAlign w:val="subscript"/>
        </w:rPr>
        <w:t>石</w:t>
      </w:r>
      <w:r>
        <w:rPr>
          <w:rFonts w:ascii="Times New Roman" w:eastAsia="Times New Roman" w:hAnsi="Times New Roman" w:cs="Times New Roman"/>
          <w:color w:val="000000"/>
        </w:rPr>
        <w:t>=</w:t>
      </w:r>
      <w:r>
        <w:rPr>
          <w:rFonts w:ascii="Times New Roman" w:hAnsi="Times New Roman" w:cs="Times New Roman"/>
          <w:color w:val="000000"/>
        </w:rPr>
        <w:t>_______</w:t>
      </w:r>
      <w:r>
        <w:rPr>
          <w:rFonts w:ascii="Times New Roman" w:hAnsi="Times New Roman" w:cs="Times New Roman"/>
          <w:color w:val="000000"/>
        </w:rPr>
        <w:t>（用所测物理量的字母表示），小石块密度的表达式：</w:t>
      </w:r>
      <w:r>
        <w:rPr>
          <w:rFonts w:ascii="Times New Roman" w:eastAsia="Times New Roman" w:hAnsi="Times New Roman" w:cs="Times New Roman"/>
          <w:i/>
          <w:color w:val="000000"/>
        </w:rPr>
        <w:t>ρ</w:t>
      </w:r>
      <w:r>
        <w:rPr>
          <w:rFonts w:ascii="Times New Roman" w:hAnsi="Times New Roman" w:cs="Times New Roman"/>
          <w:color w:val="000000"/>
          <w:vertAlign w:val="subscript"/>
        </w:rPr>
        <w:t>石</w:t>
      </w:r>
      <w:r>
        <w:rPr>
          <w:rFonts w:ascii="Times New Roman" w:eastAsia="Times New Roman" w:hAnsi="Times New Roman" w:cs="Times New Roman"/>
          <w:color w:val="000000"/>
        </w:rPr>
        <w:t>=</w:t>
      </w:r>
      <w:r>
        <w:rPr>
          <w:rFonts w:ascii="Times New Roman" w:hAnsi="Times New Roman" w:cs="Times New Roman"/>
          <w:color w:val="000000"/>
        </w:rPr>
        <w:t>_______</w:t>
      </w:r>
      <w:r>
        <w:rPr>
          <w:rFonts w:ascii="Times New Roman" w:hAnsi="Times New Roman" w:cs="Times New Roman"/>
          <w:color w:val="000000"/>
        </w:rPr>
        <w:t>（用所测物理量的字母表示）；</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(7)</w:t>
      </w:r>
      <w:r>
        <w:rPr>
          <w:rFonts w:ascii="Times New Roman" w:hAnsi="Times New Roman" w:cs="Times New Roman"/>
          <w:color w:val="000000"/>
        </w:rPr>
        <w:t>如步骤</w:t>
      </w:r>
      <w:r>
        <w:rPr>
          <w:rFonts w:ascii="Times New Roman" w:eastAsia="Times New Roman" w:hAnsi="Times New Roman" w:cs="Times New Roman"/>
          <w:color w:val="000000"/>
        </w:rPr>
        <w:t>(3)</w:t>
      </w:r>
      <w:r>
        <w:rPr>
          <w:rFonts w:ascii="Times New Roman" w:hAnsi="Times New Roman" w:cs="Times New Roman"/>
          <w:color w:val="000000"/>
        </w:rPr>
        <w:t>中取出小石块时带走了一些水，小强所测的小石块质量</w:t>
      </w:r>
      <w:r>
        <w:rPr>
          <w:rFonts w:ascii="Times New Roman" w:hAnsi="Times New Roman" w:cs="Times New Roman"/>
          <w:color w:val="000000"/>
        </w:rPr>
        <w:t>_______</w:t>
      </w:r>
      <w:r>
        <w:rPr>
          <w:rFonts w:ascii="Times New Roman" w:eastAsia="Times New Roman" w:hAnsi="Times New Roman" w:cs="Times New Roman"/>
          <w:color w:val="000000"/>
        </w:rPr>
        <w:t xml:space="preserve"> </w:t>
      </w:r>
      <w:r>
        <w:rPr>
          <w:rFonts w:ascii="Times New Roman" w:hAnsi="Times New Roman" w:cs="Times New Roman"/>
          <w:color w:val="000000"/>
        </w:rPr>
        <w:t>（选填</w:t>
      </w:r>
      <w:r>
        <w:rPr>
          <w:rFonts w:ascii="Times New Roman" w:hAnsi="Times New Roman" w:cs="Times New Roman"/>
          <w:color w:val="000000"/>
        </w:rPr>
        <w:t>“</w:t>
      </w:r>
      <w:r>
        <w:rPr>
          <w:rFonts w:ascii="Times New Roman" w:hAnsi="Times New Roman" w:cs="Times New Roman"/>
          <w:color w:val="000000"/>
        </w:rPr>
        <w:t>大于</w:t>
      </w:r>
      <w:r>
        <w:rPr>
          <w:rFonts w:ascii="Times New Roman" w:hAnsi="Times New Roman" w:cs="Times New Roman"/>
          <w:color w:val="000000"/>
        </w:rPr>
        <w:t>”“</w:t>
      </w:r>
      <w:r>
        <w:rPr>
          <w:rFonts w:ascii="Times New Roman" w:hAnsi="Times New Roman" w:cs="Times New Roman"/>
          <w:color w:val="000000"/>
        </w:rPr>
        <w:t>小于</w:t>
      </w:r>
      <w:r>
        <w:rPr>
          <w:rFonts w:ascii="Times New Roman" w:hAnsi="Times New Roman" w:cs="Times New Roman"/>
          <w:color w:val="000000"/>
        </w:rPr>
        <w:t>”“</w:t>
      </w:r>
      <w:r>
        <w:rPr>
          <w:rFonts w:ascii="Times New Roman" w:hAnsi="Times New Roman" w:cs="Times New Roman"/>
          <w:color w:val="000000"/>
        </w:rPr>
        <w:t>等于</w:t>
      </w:r>
      <w:r>
        <w:rPr>
          <w:rFonts w:ascii="Times New Roman" w:hAnsi="Times New Roman" w:cs="Times New Roman"/>
          <w:color w:val="000000"/>
        </w:rPr>
        <w:t>”</w:t>
      </w:r>
      <w:r>
        <w:rPr>
          <w:rFonts w:ascii="Times New Roman" w:hAnsi="Times New Roman" w:cs="Times New Roman"/>
          <w:color w:val="000000"/>
        </w:rPr>
        <w:t>）小石块的真实质量。</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t>【解析】</w:t>
      </w:r>
      <w:r>
        <w:rPr>
          <w:rFonts w:ascii="Times New Roman" w:eastAsia="Times New Roman" w:hAnsi="Times New Roman" w:cs="Times New Roman"/>
          <w:color w:val="FF0000"/>
        </w:rPr>
        <w:t>(1)[1]</w:t>
      </w:r>
      <w:r>
        <w:rPr>
          <w:rFonts w:ascii="Times New Roman" w:hAnsi="Times New Roman" w:cs="Times New Roman"/>
          <w:color w:val="FF0000"/>
        </w:rPr>
        <w:t>由题可知，横梁静止时，横梁右端高，所以为使横梁在水平位置平衡，应将横梁右端的平衡螺母向右调。</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(5)[2]</w:t>
      </w:r>
      <w:r>
        <w:rPr>
          <w:rFonts w:ascii="Times New Roman" w:hAnsi="Times New Roman" w:cs="Times New Roman"/>
          <w:color w:val="FF0000"/>
        </w:rPr>
        <w:t>由题知，水和烧杯和石子总质量为</w:t>
      </w:r>
      <w:r>
        <w:rPr>
          <w:rFonts w:ascii="Times New Roman" w:eastAsia="Times New Roman" w:hAnsi="Times New Roman" w:cs="Times New Roman"/>
          <w:i/>
          <w:color w:val="FF0000"/>
        </w:rPr>
        <w:t>m</w:t>
      </w:r>
      <w:r>
        <w:rPr>
          <w:rFonts w:ascii="Times New Roman" w:eastAsia="Times New Roman" w:hAnsi="Times New Roman" w:cs="Times New Roman"/>
          <w:color w:val="FF0000"/>
          <w:vertAlign w:val="subscript"/>
        </w:rPr>
        <w:t>1</w:t>
      </w:r>
      <w:r>
        <w:rPr>
          <w:rFonts w:ascii="Times New Roman" w:hAnsi="Times New Roman" w:cs="Times New Roman"/>
          <w:color w:val="FF0000"/>
        </w:rPr>
        <w:t>，剩余水和烧杯的总质量</w:t>
      </w:r>
      <w:r>
        <w:rPr>
          <w:rFonts w:ascii="Times New Roman" w:eastAsia="Times New Roman" w:hAnsi="Times New Roman" w:cs="Times New Roman"/>
          <w:i/>
          <w:color w:val="FF0000"/>
        </w:rPr>
        <w:t>m</w:t>
      </w:r>
      <w:r>
        <w:rPr>
          <w:rFonts w:ascii="Times New Roman" w:eastAsia="Times New Roman" w:hAnsi="Times New Roman" w:cs="Times New Roman"/>
          <w:color w:val="FF0000"/>
          <w:vertAlign w:val="subscript"/>
        </w:rPr>
        <w:t>2</w:t>
      </w:r>
      <w:r>
        <w:rPr>
          <w:rFonts w:ascii="Times New Roman" w:hAnsi="Times New Roman" w:cs="Times New Roman"/>
          <w:color w:val="FF0000"/>
        </w:rPr>
        <w:t>，则小石子的质量</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m</w:t>
      </w:r>
      <w:r>
        <w:rPr>
          <w:rFonts w:ascii="Times New Roman" w:hAnsi="Times New Roman" w:cs="Times New Roman"/>
          <w:color w:val="FF0000"/>
          <w:vertAlign w:val="subscript"/>
        </w:rPr>
        <w:t>石</w:t>
      </w:r>
      <w:r>
        <w:rPr>
          <w:rFonts w:ascii="Times New Roman" w:eastAsia="Times New Roman" w:hAnsi="Times New Roman" w:cs="Times New Roman"/>
          <w:color w:val="FF0000"/>
        </w:rPr>
        <w:t xml:space="preserve">= </w:t>
      </w:r>
      <w:r>
        <w:rPr>
          <w:rFonts w:ascii="Times New Roman" w:eastAsia="Times New Roman" w:hAnsi="Times New Roman" w:cs="Times New Roman"/>
          <w:i/>
          <w:color w:val="FF0000"/>
        </w:rPr>
        <w:t>m</w:t>
      </w:r>
      <w:r>
        <w:rPr>
          <w:rFonts w:ascii="Times New Roman" w:eastAsia="Times New Roman" w:hAnsi="Times New Roman" w:cs="Times New Roman"/>
          <w:color w:val="FF0000"/>
          <w:vertAlign w:val="subscript"/>
        </w:rPr>
        <w:t>1</w:t>
      </w:r>
      <w:r>
        <w:rPr>
          <w:rFonts w:ascii="Times New Roman" w:eastAsia="Times New Roman" w:hAnsi="Times New Roman" w:cs="Times New Roman"/>
          <w:color w:val="FF0000"/>
        </w:rPr>
        <w:t>-</w:t>
      </w:r>
      <w:r>
        <w:rPr>
          <w:rFonts w:ascii="Times New Roman" w:eastAsia="Times New Roman" w:hAnsi="Times New Roman" w:cs="Times New Roman"/>
          <w:i/>
          <w:color w:val="FF0000"/>
        </w:rPr>
        <w:t xml:space="preserve"> m</w:t>
      </w:r>
      <w:r>
        <w:rPr>
          <w:rFonts w:ascii="Times New Roman" w:eastAsia="Times New Roman" w:hAnsi="Times New Roman" w:cs="Times New Roman"/>
          <w:color w:val="FF0000"/>
          <w:vertAlign w:val="subscript"/>
        </w:rPr>
        <w:t>2</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(6)[3]</w:t>
      </w:r>
      <w:r>
        <w:rPr>
          <w:rFonts w:ascii="Times New Roman" w:hAnsi="Times New Roman" w:cs="Times New Roman"/>
          <w:color w:val="FF0000"/>
        </w:rPr>
        <w:t>向烧杯中加水到标记处，所加的水的体积等于小石子体积，则所加水的质量为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1440" w:dyaOrig="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in;height:18.7pt" o:ole="">
            <v:imagedata r:id="rId24" o:title="eqIda9679d368fa6448bba774a27d0c7c2bd"/>
          </v:shape>
          <o:OLEObject Type="Embed" ProgID="Equation.DSMT4" ShapeID="_x0000_i1025" DrawAspect="Content" ObjectID="_1684641963" r:id="rId25"/>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所加水的体积为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083" w:dyaOrig="720">
          <v:shape id="_x0000_i1026" type="#_x0000_t75" alt="学科网(www.zxxk.com)--教育资源门户，提供试卷、教案、课件、论文、素材以及各类教学资源下载，还有大量而丰富的教学相关资讯！" style="width:103.85pt;height:36pt" o:ole="">
            <v:imagedata r:id="rId26" o:title="eqId82b61a63505a4610aedaec8b62b1cca6"/>
          </v:shape>
          <o:OLEObject Type="Embed" ProgID="Equation.DSMT4" ShapeID="_x0000_i1026" DrawAspect="Content" ObjectID="_1684641964" r:id="rId27"/>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则小石子的体积为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1817" w:dyaOrig="703">
          <v:shape id="_x0000_i1027" type="#_x0000_t75" alt="学科网(www.zxxk.com)--教育资源门户，提供试卷、教案、课件、论文、素材以及各类教学资源下载，还有大量而丰富的教学相关资讯！" style="width:90.7pt;height:35.3pt" o:ole="">
            <v:imagedata r:id="rId28" o:title="eqId69dde9e9ec6b4524aaaa7b05ee971644"/>
          </v:shape>
          <o:OLEObject Type="Embed" ProgID="Equation.DSMT4" ShapeID="_x0000_i1027" DrawAspect="Content" ObjectID="_1684641965" r:id="rId29"/>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[4]</w:t>
      </w:r>
      <w:r>
        <w:rPr>
          <w:rFonts w:ascii="Times New Roman" w:hAnsi="Times New Roman" w:cs="Times New Roman"/>
          <w:color w:val="FF0000"/>
        </w:rPr>
        <w:t>小石子的密度为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240" w:dyaOrig="1020">
          <v:shape id="_x0000_i1028" type="#_x0000_t75" alt="学科网(www.zxxk.com)--教育资源门户，提供试卷、教案、课件、论文、素材以及各类教学资源下载，还有大量而丰富的教学相关资讯！" style="width:162pt;height:51.25pt" o:ole="">
            <v:imagedata r:id="rId30" o:title="eqIde667964edbc9402889f2b46c09b46f67"/>
          </v:shape>
          <o:OLEObject Type="Embed" ProgID="Equation.DSMT4" ShapeID="_x0000_i1028" DrawAspect="Content" ObjectID="_1684641966" r:id="rId31"/>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(7)[5]</w:t>
      </w:r>
      <w:r>
        <w:rPr>
          <w:rFonts w:ascii="Times New Roman" w:hAnsi="Times New Roman" w:cs="Times New Roman"/>
          <w:color w:val="FF0000"/>
        </w:rPr>
        <w:t>取出小石块时带走了一些水，即</w:t>
      </w:r>
      <w:r>
        <w:rPr>
          <w:rFonts w:ascii="Times New Roman" w:eastAsia="Times New Roman" w:hAnsi="Times New Roman" w:cs="Times New Roman"/>
          <w:i/>
          <w:color w:val="FF0000"/>
        </w:rPr>
        <w:t>m</w:t>
      </w:r>
      <w:r>
        <w:rPr>
          <w:rFonts w:ascii="Times New Roman" w:hAnsi="Times New Roman" w:cs="Times New Roman"/>
          <w:color w:val="FF0000"/>
          <w:vertAlign w:val="subscript"/>
        </w:rPr>
        <w:t>2</w:t>
      </w:r>
      <w:r>
        <w:rPr>
          <w:rFonts w:ascii="Times New Roman" w:hAnsi="Times New Roman" w:cs="Times New Roman"/>
          <w:color w:val="FF0000"/>
        </w:rPr>
        <w:t>偏小，则通过计算</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m</w:t>
      </w:r>
      <w:r>
        <w:rPr>
          <w:rFonts w:ascii="Times New Roman" w:hAnsi="Times New Roman" w:cs="Times New Roman"/>
          <w:color w:val="FF0000"/>
          <w:vertAlign w:val="subscript"/>
        </w:rPr>
        <w:t>石</w:t>
      </w:r>
      <w:r>
        <w:rPr>
          <w:rFonts w:ascii="Times New Roman" w:eastAsia="Times New Roman" w:hAnsi="Times New Roman" w:cs="Times New Roman"/>
          <w:color w:val="FF0000"/>
        </w:rPr>
        <w:t xml:space="preserve">= </w:t>
      </w:r>
      <w:r>
        <w:rPr>
          <w:rFonts w:ascii="Times New Roman" w:eastAsia="Times New Roman" w:hAnsi="Times New Roman" w:cs="Times New Roman"/>
          <w:i/>
          <w:color w:val="FF0000"/>
        </w:rPr>
        <w:t>m</w:t>
      </w:r>
      <w:r>
        <w:rPr>
          <w:rFonts w:ascii="Times New Roman" w:eastAsia="Times New Roman" w:hAnsi="Times New Roman" w:cs="Times New Roman"/>
          <w:color w:val="FF0000"/>
          <w:vertAlign w:val="subscript"/>
        </w:rPr>
        <w:t>1</w:t>
      </w:r>
      <w:r>
        <w:rPr>
          <w:rFonts w:ascii="Times New Roman" w:eastAsia="Times New Roman" w:hAnsi="Times New Roman" w:cs="Times New Roman"/>
          <w:color w:val="FF0000"/>
        </w:rPr>
        <w:t>-</w:t>
      </w:r>
      <w:r>
        <w:rPr>
          <w:rFonts w:ascii="Times New Roman" w:eastAsia="Times New Roman" w:hAnsi="Times New Roman" w:cs="Times New Roman"/>
          <w:i/>
          <w:color w:val="FF0000"/>
        </w:rPr>
        <w:t xml:space="preserve"> m</w:t>
      </w:r>
      <w:r>
        <w:rPr>
          <w:rFonts w:ascii="Times New Roman" w:eastAsia="Times New Roman" w:hAnsi="Times New Roman" w:cs="Times New Roman"/>
          <w:color w:val="FF0000"/>
          <w:vertAlign w:val="subscript"/>
        </w:rPr>
        <w:t>2</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计算得出</w:t>
      </w:r>
      <w:r>
        <w:rPr>
          <w:rFonts w:ascii="Times New Roman" w:eastAsia="Times New Roman" w:hAnsi="Times New Roman" w:cs="Times New Roman"/>
          <w:i/>
          <w:color w:val="FF0000"/>
        </w:rPr>
        <w:t>m</w:t>
      </w:r>
      <w:r>
        <w:rPr>
          <w:rFonts w:ascii="Times New Roman" w:hAnsi="Times New Roman" w:cs="Times New Roman"/>
          <w:color w:val="FF0000"/>
          <w:vertAlign w:val="subscript"/>
        </w:rPr>
        <w:t>石</w:t>
      </w:r>
      <w:r>
        <w:rPr>
          <w:rFonts w:ascii="Times New Roman" w:hAnsi="Times New Roman" w:cs="Times New Roman"/>
          <w:color w:val="FF0000"/>
        </w:rPr>
        <w:t>偏大。</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．学校创新实验小组欲测量某矿石的密度，而该矿石形状不规则，无法放入量简，故选用水、烧杯、天平（带砝码和镊子）、细线、铁架台等器材进行实验，主要过程如下：</w:t>
      </w:r>
    </w:p>
    <w:p w:rsidR="00283F13" w:rsidRDefault="00283F13" w:rsidP="00283F13">
      <w:pPr>
        <w:spacing w:line="360" w:lineRule="auto"/>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l</w:t>
      </w:r>
      <w:r>
        <w:rPr>
          <w:rFonts w:ascii="Times New Roman" w:eastAsia="新宋体" w:hAnsi="Times New Roman" w:cs="Times New Roman"/>
          <w:szCs w:val="21"/>
        </w:rPr>
        <w:t>）将天平放置在水平桌面上，把游码拨至标尺的</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处，并调节平衡螺母，使天平平衡。</w:t>
      </w:r>
    </w:p>
    <w:p w:rsidR="00283F13" w:rsidRDefault="00283F13" w:rsidP="00283F13">
      <w:pPr>
        <w:spacing w:line="360" w:lineRule="auto"/>
        <w:rPr>
          <w:rFonts w:ascii="Times New Roman" w:hAnsi="Times New Roman" w:cs="Times New Roman"/>
        </w:rPr>
      </w:pPr>
      <w:r>
        <w:rPr>
          <w:rFonts w:ascii="Times New Roman" w:eastAsia="新宋体" w:hAnsi="Times New Roman" w:cs="Times New Roman"/>
          <w:szCs w:val="21"/>
        </w:rPr>
        <w:lastRenderedPageBreak/>
        <w:t>（</w:t>
      </w:r>
      <w:r>
        <w:rPr>
          <w:rFonts w:ascii="Times New Roman" w:eastAsia="新宋体" w:hAnsi="Times New Roman" w:cs="Times New Roman"/>
          <w:szCs w:val="21"/>
        </w:rPr>
        <w:t>2</w:t>
      </w:r>
      <w:r>
        <w:rPr>
          <w:rFonts w:ascii="Times New Roman" w:eastAsia="新宋体" w:hAnsi="Times New Roman" w:cs="Times New Roman"/>
          <w:szCs w:val="21"/>
        </w:rPr>
        <w:t>）将装有适量水的烧杯放入天平的左盘，先估计烧杯和水的质量，然后用</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往天平的右盘</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从小到大</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从大到小</w:t>
      </w:r>
      <w:r>
        <w:rPr>
          <w:rFonts w:ascii="Times New Roman" w:eastAsia="新宋体" w:hAnsi="Times New Roman" w:cs="Times New Roman"/>
          <w:szCs w:val="21"/>
        </w:rPr>
        <w:t>”</w:t>
      </w:r>
      <w:r>
        <w:rPr>
          <w:rFonts w:ascii="Times New Roman" w:eastAsia="新宋体" w:hAnsi="Times New Roman" w:cs="Times New Roman"/>
          <w:szCs w:val="21"/>
        </w:rPr>
        <w:t>）试加砝码，并移动游码，直至天平平衡，这时右盘中的砝码和游码所在的位置如图甲所示，则烧杯和水的总质量为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g</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）如图乙所示，用细线系住矿石，悬挂在铁架台上，让矿石浸没在水中，细线和矿石都没有与烧杯接触，天平重新平衡时，右盘中砝码的总质量及游码指示的质量值总和为</w:t>
      </w:r>
      <w:r>
        <w:rPr>
          <w:rFonts w:ascii="Times New Roman" w:eastAsia="新宋体" w:hAnsi="Times New Roman" w:cs="Times New Roman"/>
          <w:szCs w:val="21"/>
        </w:rPr>
        <w:t>144g</w:t>
      </w:r>
      <w:r>
        <w:rPr>
          <w:rFonts w:ascii="Times New Roman" w:eastAsia="新宋体" w:hAnsi="Times New Roman" w:cs="Times New Roman"/>
          <w:szCs w:val="21"/>
        </w:rPr>
        <w:t>，则矿石的体积为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m</w:t>
      </w:r>
      <w:r>
        <w:rPr>
          <w:rFonts w:ascii="Times New Roman" w:eastAsia="新宋体" w:hAnsi="Times New Roman" w:cs="Times New Roman"/>
          <w:sz w:val="24"/>
          <w:szCs w:val="24"/>
          <w:vertAlign w:val="superscript"/>
        </w:rPr>
        <w:t>3</w:t>
      </w:r>
      <w:r>
        <w:rPr>
          <w:rFonts w:ascii="Times New Roman" w:eastAsia="新宋体" w:hAnsi="Times New Roman" w:cs="Times New Roman"/>
          <w:szCs w:val="21"/>
        </w:rPr>
        <w:t>．（</w:t>
      </w:r>
      <w:r>
        <w:rPr>
          <w:rFonts w:ascii="Times New Roman" w:eastAsia="Cambria Math" w:hAnsi="Times New Roman" w:cs="Times New Roman"/>
          <w:szCs w:val="21"/>
        </w:rPr>
        <w:t>ρ</w:t>
      </w:r>
      <w:r>
        <w:rPr>
          <w:rFonts w:ascii="Times New Roman" w:eastAsia="新宋体" w:hAnsi="Times New Roman" w:cs="Times New Roman"/>
          <w:sz w:val="24"/>
          <w:szCs w:val="24"/>
          <w:vertAlign w:val="subscript"/>
        </w:rPr>
        <w:t>水</w:t>
      </w:r>
      <w:r>
        <w:rPr>
          <w:rFonts w:ascii="Times New Roman" w:eastAsia="新宋体" w:hAnsi="Times New Roman" w:cs="Times New Roman"/>
          <w:szCs w:val="21"/>
        </w:rPr>
        <w:t>＝</w:t>
      </w:r>
      <w:r>
        <w:rPr>
          <w:rFonts w:ascii="Times New Roman" w:eastAsia="新宋体" w:hAnsi="Times New Roman" w:cs="Times New Roman"/>
          <w:szCs w:val="21"/>
        </w:rPr>
        <w:t>1.0×10</w:t>
      </w:r>
      <w:r>
        <w:rPr>
          <w:rFonts w:ascii="Times New Roman" w:eastAsia="新宋体" w:hAnsi="Times New Roman" w:cs="Times New Roman"/>
          <w:sz w:val="24"/>
          <w:szCs w:val="24"/>
          <w:vertAlign w:val="superscript"/>
        </w:rPr>
        <w:t>3</w:t>
      </w:r>
      <w:r>
        <w:rPr>
          <w:rFonts w:ascii="Times New Roman" w:eastAsia="新宋体" w:hAnsi="Times New Roman" w:cs="Times New Roman"/>
          <w:szCs w:val="21"/>
        </w:rPr>
        <w:t>kg/m</w:t>
      </w:r>
      <w:r>
        <w:rPr>
          <w:rFonts w:ascii="Times New Roman" w:eastAsia="新宋体" w:hAnsi="Times New Roman" w:cs="Times New Roman"/>
          <w:sz w:val="24"/>
          <w:szCs w:val="24"/>
          <w:vertAlign w:val="superscript"/>
        </w:rPr>
        <w:t>3</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4</w:t>
      </w:r>
      <w:r>
        <w:rPr>
          <w:rFonts w:ascii="Times New Roman" w:eastAsia="新宋体" w:hAnsi="Times New Roman" w:cs="Times New Roman"/>
          <w:szCs w:val="21"/>
        </w:rPr>
        <w:t>）如图丙所示，矿石下沉到烧杯底部，天平再次平衡时，右盘中砝码的总质量及游码指示的质量值总和为</w:t>
      </w:r>
      <w:r>
        <w:rPr>
          <w:rFonts w:ascii="Times New Roman" w:eastAsia="新宋体" w:hAnsi="Times New Roman" w:cs="Times New Roman"/>
          <w:szCs w:val="21"/>
        </w:rPr>
        <w:t>174g</w:t>
      </w:r>
      <w:r>
        <w:rPr>
          <w:rFonts w:ascii="Times New Roman" w:eastAsia="新宋体" w:hAnsi="Times New Roman" w:cs="Times New Roman"/>
          <w:szCs w:val="21"/>
        </w:rPr>
        <w:t>，则矿石的密度为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kg/m</w:t>
      </w:r>
      <w:r>
        <w:rPr>
          <w:rFonts w:ascii="Times New Roman" w:eastAsia="新宋体" w:hAnsi="Times New Roman" w:cs="Times New Roman"/>
          <w:sz w:val="24"/>
          <w:szCs w:val="24"/>
          <w:vertAlign w:val="superscript"/>
        </w:rPr>
        <w:t>3</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4CFA1C5B" wp14:editId="321EB869">
            <wp:extent cx="5144135" cy="1628775"/>
            <wp:effectExtent l="0" t="0" r="18415" b="9525"/>
            <wp:docPr id="53"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6" descr="菁优网：http://www.jyeoo.com"/>
                    <pic:cNvPicPr>
                      <a:picLocks noChangeAspect="1"/>
                    </pic:cNvPicPr>
                  </pic:nvPicPr>
                  <pic:blipFill>
                    <a:blip r:embed="rId32"/>
                    <a:stretch>
                      <a:fillRect/>
                    </a:stretch>
                  </pic:blipFill>
                  <pic:spPr>
                    <a:xfrm>
                      <a:off x="0" y="0"/>
                      <a:ext cx="5144135" cy="162877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）天平使用前，应先将天平放在水平台面上，将游码归零或移至零刻线处；</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）使用天平称量物体质量时，按照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左物右码</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即称量时把物体放在左盘，砝码放在右盘，砝码要用镊子夹取，加砝码时，先加质量大的，再加质量小的，最后移动游码直到天平平衡为止，记录下所加砝码的质量和游码对应的质量就是被测物体的质量；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）用线拉着物体浸没在水中，增加的重力等于物体的重力减去拉力，即增加的重力就是浮力，根据阿基米德原理算出矿石的体积；</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）放入物体后增加的重力就是物体测重力，即增加的质量就是物体的质量，根据密度公式算出矿石的密度。</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）将天平放在水平桌面上，把游码放在标尺的零刻线处；</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）要测量水和烧杯的质量，需要根据估测用镊子按从大到小的顺序试加砝码，并移动游码，直至天平平衡；</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水和烧杯的总质量：</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100g+20g+4g</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124g</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）用线拉着物体浸没在水中，增加的重力等于物体的重力减去拉力，所以增加的重力就是浮力，即（</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g</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 w:val="24"/>
          <w:szCs w:val="24"/>
          <w:vertAlign w:val="subscript"/>
        </w:rPr>
        <w:t>浮</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ρ</w:t>
      </w:r>
      <w:r>
        <w:rPr>
          <w:rFonts w:ascii="Times New Roman" w:eastAsia="新宋体" w:hAnsi="Times New Roman" w:cs="Times New Roman"/>
          <w:color w:val="FF0000"/>
          <w:sz w:val="24"/>
          <w:szCs w:val="24"/>
          <w:vertAlign w:val="subscript"/>
        </w:rPr>
        <w:t>水</w:t>
      </w:r>
      <w:r>
        <w:rPr>
          <w:rFonts w:ascii="Times New Roman" w:eastAsia="新宋体" w:hAnsi="Times New Roman" w:cs="Times New Roman"/>
          <w:color w:val="FF0000"/>
          <w:szCs w:val="21"/>
        </w:rPr>
        <w:t>gV</w:t>
      </w:r>
      <w:r>
        <w:rPr>
          <w:rFonts w:ascii="Times New Roman" w:eastAsia="新宋体" w:hAnsi="Times New Roman" w:cs="Times New Roman"/>
          <w:color w:val="FF0000"/>
          <w:sz w:val="24"/>
          <w:szCs w:val="24"/>
          <w:vertAlign w:val="subscript"/>
        </w:rPr>
        <w:t>排</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矿石的体积就是排开水的体积：</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排</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1C5F4866" wp14:editId="0E692C8D">
            <wp:extent cx="476250" cy="438150"/>
            <wp:effectExtent l="0" t="0" r="0" b="0"/>
            <wp:docPr id="52"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7" descr="菁优网-jyeoo"/>
                    <pic:cNvPicPr>
                      <a:picLocks noChangeAspect="1"/>
                    </pic:cNvPicPr>
                  </pic:nvPicPr>
                  <pic:blipFill>
                    <a:blip r:embed="rId33"/>
                    <a:stretch>
                      <a:fillRect/>
                    </a:stretch>
                  </pic:blipFill>
                  <pic:spPr>
                    <a:xfrm>
                      <a:off x="0" y="0"/>
                      <a:ext cx="4762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73DED93D" wp14:editId="4740E5F5">
            <wp:extent cx="733425" cy="400050"/>
            <wp:effectExtent l="0" t="0" r="9525" b="0"/>
            <wp:docPr id="51"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8" descr="菁优网-jyeoo"/>
                    <pic:cNvPicPr>
                      <a:picLocks noChangeAspect="1"/>
                    </pic:cNvPicPr>
                  </pic:nvPicPr>
                  <pic:blipFill>
                    <a:blip r:embed="rId34"/>
                    <a:stretch>
                      <a:fillRect/>
                    </a:stretch>
                  </pic:blipFill>
                  <pic:spPr>
                    <a:xfrm>
                      <a:off x="0" y="0"/>
                      <a:ext cx="733425" cy="4000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20cm</w:t>
      </w:r>
      <w:r>
        <w:rPr>
          <w:rFonts w:ascii="Times New Roman" w:eastAsia="新宋体" w:hAnsi="Times New Roman" w:cs="Times New Roman"/>
          <w:color w:val="FF0000"/>
          <w:sz w:val="24"/>
          <w:szCs w:val="24"/>
          <w:vertAlign w:val="super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2×10</w:t>
      </w:r>
      <w:r>
        <w:rPr>
          <w:rFonts w:ascii="Times New Roman" w:eastAsia="新宋体" w:hAnsi="Times New Roman" w:cs="Times New Roman"/>
          <w:color w:val="FF0000"/>
          <w:sz w:val="24"/>
          <w:szCs w:val="24"/>
          <w:vertAlign w:val="superscript"/>
        </w:rPr>
        <w:t>﹣</w:t>
      </w:r>
      <w:r>
        <w:rPr>
          <w:rFonts w:ascii="Times New Roman" w:eastAsia="新宋体" w:hAnsi="Times New Roman" w:cs="Times New Roman"/>
          <w:color w:val="FF0000"/>
          <w:sz w:val="24"/>
          <w:szCs w:val="24"/>
          <w:vertAlign w:val="superscript"/>
        </w:rPr>
        <w:t>5</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perscript"/>
        </w:rPr>
        <w:t>3</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）放入物体后增加的重力就是物体测重力，所以增加的质量就是物体的质量即</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bscript"/>
        </w:rPr>
        <w:t>矿石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m</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174g</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124g</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50g</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矿石的密度：</w:t>
      </w:r>
      <w:r>
        <w:rPr>
          <w:rFonts w:ascii="Times New Roman" w:eastAsia="Cambria Math" w:hAnsi="Times New Roman" w:cs="Times New Roman"/>
          <w:color w:val="FF0000"/>
          <w:szCs w:val="21"/>
        </w:rPr>
        <w:t>ρ</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0AB49DE7" wp14:editId="4E1A6A0E">
            <wp:extent cx="390525" cy="447675"/>
            <wp:effectExtent l="0" t="0" r="9525" b="9525"/>
            <wp:docPr id="50"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9" descr="菁优网-jyeoo"/>
                    <pic:cNvPicPr>
                      <a:picLocks noChangeAspect="1"/>
                    </pic:cNvPicPr>
                  </pic:nvPicPr>
                  <pic:blipFill>
                    <a:blip r:embed="rId35"/>
                    <a:stretch>
                      <a:fillRect/>
                    </a:stretch>
                  </pic:blipFill>
                  <pic:spPr>
                    <a:xfrm>
                      <a:off x="0" y="0"/>
                      <a:ext cx="390525" cy="4476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66636B55" wp14:editId="0F198A54">
            <wp:extent cx="457200" cy="400050"/>
            <wp:effectExtent l="0" t="0" r="0" b="0"/>
            <wp:docPr id="49"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0" descr="菁优网-jyeoo"/>
                    <pic:cNvPicPr>
                      <a:picLocks noChangeAspect="1"/>
                    </pic:cNvPicPr>
                  </pic:nvPicPr>
                  <pic:blipFill>
                    <a:blip r:embed="rId36"/>
                    <a:stretch>
                      <a:fillRect/>
                    </a:stretch>
                  </pic:blipFill>
                  <pic:spPr>
                    <a:xfrm>
                      <a:off x="0" y="0"/>
                      <a:ext cx="457200" cy="4000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2.5g/cm</w:t>
      </w:r>
      <w:r>
        <w:rPr>
          <w:rFonts w:ascii="Times New Roman" w:eastAsia="新宋体" w:hAnsi="Times New Roman" w:cs="Times New Roman"/>
          <w:color w:val="FF0000"/>
          <w:sz w:val="24"/>
          <w:szCs w:val="24"/>
          <w:vertAlign w:val="super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2.5×10</w:t>
      </w:r>
      <w:r>
        <w:rPr>
          <w:rFonts w:ascii="Times New Roman" w:eastAsia="新宋体" w:hAnsi="Times New Roman" w:cs="Times New Roman"/>
          <w:color w:val="FF0000"/>
          <w:sz w:val="24"/>
          <w:szCs w:val="24"/>
          <w:vertAlign w:val="superscript"/>
        </w:rPr>
        <w:t>3</w:t>
      </w:r>
      <w:r>
        <w:rPr>
          <w:rFonts w:ascii="Times New Roman" w:eastAsia="新宋体" w:hAnsi="Times New Roman" w:cs="Times New Roman"/>
          <w:color w:val="FF0000"/>
          <w:szCs w:val="21"/>
        </w:rPr>
        <w:t>kg/m</w:t>
      </w:r>
      <w:r>
        <w:rPr>
          <w:rFonts w:ascii="Times New Roman" w:eastAsia="新宋体" w:hAnsi="Times New Roman" w:cs="Times New Roman"/>
          <w:color w:val="FF0000"/>
          <w:sz w:val="24"/>
          <w:szCs w:val="24"/>
          <w:vertAlign w:val="superscript"/>
        </w:rPr>
        <w:t>3</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）零刻度线；（</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）镊子；从大到小；</w:t>
      </w:r>
      <w:r>
        <w:rPr>
          <w:rFonts w:ascii="Times New Roman" w:eastAsia="新宋体" w:hAnsi="Times New Roman" w:cs="Times New Roman"/>
          <w:color w:val="FF0000"/>
          <w:szCs w:val="21"/>
        </w:rPr>
        <w:t>124</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2×10</w:t>
      </w:r>
      <w:r>
        <w:rPr>
          <w:rFonts w:ascii="Times New Roman" w:eastAsia="新宋体" w:hAnsi="Times New Roman" w:cs="Times New Roman"/>
          <w:color w:val="FF0000"/>
          <w:sz w:val="24"/>
          <w:szCs w:val="24"/>
          <w:vertAlign w:val="superscript"/>
        </w:rPr>
        <w:t>﹣</w:t>
      </w:r>
      <w:r>
        <w:rPr>
          <w:rFonts w:ascii="Times New Roman" w:eastAsia="新宋体" w:hAnsi="Times New Roman" w:cs="Times New Roman"/>
          <w:color w:val="FF0000"/>
          <w:sz w:val="24"/>
          <w:szCs w:val="24"/>
          <w:vertAlign w:val="superscript"/>
        </w:rPr>
        <w:t>5</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2.5×10</w:t>
      </w:r>
      <w:r>
        <w:rPr>
          <w:rFonts w:ascii="Times New Roman" w:eastAsia="新宋体" w:hAnsi="Times New Roman" w:cs="Times New Roman"/>
          <w:color w:val="FF0000"/>
          <w:sz w:val="24"/>
          <w:szCs w:val="24"/>
          <w:vertAlign w:val="superscript"/>
        </w:rPr>
        <w:t>3</w:t>
      </w:r>
      <w:r>
        <w:rPr>
          <w:rFonts w:ascii="Times New Roman" w:eastAsia="新宋体" w:hAnsi="Times New Roman" w:cs="Times New Roman"/>
          <w:color w:val="FF0000"/>
          <w:szCs w:val="21"/>
        </w:rPr>
        <w:t>。</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．在</w:t>
      </w:r>
      <w:r>
        <w:rPr>
          <w:rFonts w:ascii="Times New Roman" w:eastAsia="新宋体" w:hAnsi="Times New Roman" w:cs="Times New Roman"/>
          <w:szCs w:val="21"/>
        </w:rPr>
        <w:t>“</w:t>
      </w:r>
      <w:r>
        <w:rPr>
          <w:rFonts w:ascii="Times New Roman" w:eastAsia="新宋体" w:hAnsi="Times New Roman" w:cs="Times New Roman"/>
          <w:szCs w:val="21"/>
        </w:rPr>
        <w:t>探究重力的大小跟质量的关系</w:t>
      </w:r>
      <w:r>
        <w:rPr>
          <w:rFonts w:ascii="Times New Roman" w:eastAsia="新宋体" w:hAnsi="Times New Roman" w:cs="Times New Roman"/>
          <w:szCs w:val="21"/>
        </w:rPr>
        <w:t>”</w:t>
      </w:r>
      <w:r>
        <w:rPr>
          <w:rFonts w:ascii="Times New Roman" w:eastAsia="新宋体" w:hAnsi="Times New Roman" w:cs="Times New Roman"/>
          <w:szCs w:val="21"/>
        </w:rPr>
        <w:t>的实验中，实验小组的同学们测量了相关数据并记录在如表中：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072"/>
        <w:gridCol w:w="940"/>
        <w:gridCol w:w="1014"/>
        <w:gridCol w:w="1014"/>
        <w:gridCol w:w="1014"/>
        <w:gridCol w:w="1014"/>
        <w:gridCol w:w="1014"/>
        <w:gridCol w:w="1004"/>
      </w:tblGrid>
      <w:tr w:rsidR="00283F13" w:rsidTr="002A73B5">
        <w:tc>
          <w:tcPr>
            <w:tcW w:w="11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次数</w:t>
            </w:r>
          </w:p>
        </w:tc>
        <w:tc>
          <w:tcPr>
            <w:tcW w:w="100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5</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6</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w:t>
            </w:r>
          </w:p>
        </w:tc>
      </w:tr>
      <w:tr w:rsidR="00283F13" w:rsidTr="002A73B5">
        <w:tc>
          <w:tcPr>
            <w:tcW w:w="11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质量</w:t>
            </w:r>
            <w:r>
              <w:rPr>
                <w:rFonts w:ascii="Times New Roman" w:eastAsia="新宋体" w:hAnsi="Times New Roman" w:cs="Times New Roman"/>
                <w:szCs w:val="21"/>
              </w:rPr>
              <w:t>m/g</w:t>
            </w:r>
          </w:p>
        </w:tc>
        <w:tc>
          <w:tcPr>
            <w:tcW w:w="100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40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100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160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200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240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300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w:t>
            </w:r>
          </w:p>
        </w:tc>
      </w:tr>
      <w:tr w:rsidR="00283F13" w:rsidTr="002A73B5">
        <w:tc>
          <w:tcPr>
            <w:tcW w:w="114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重力</w:t>
            </w:r>
            <w:r>
              <w:rPr>
                <w:rFonts w:ascii="Times New Roman" w:eastAsia="新宋体" w:hAnsi="Times New Roman" w:cs="Times New Roman"/>
                <w:szCs w:val="21"/>
              </w:rPr>
              <w:t>G/N</w:t>
            </w:r>
          </w:p>
        </w:tc>
        <w:tc>
          <w:tcPr>
            <w:tcW w:w="100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0.4</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1.4</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2.3</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3.0</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w:t>
            </w:r>
          </w:p>
        </w:tc>
      </w:tr>
    </w:tbl>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55876C89" wp14:editId="475BAF84">
            <wp:extent cx="2821305" cy="2270125"/>
            <wp:effectExtent l="0" t="0" r="17145" b="15875"/>
            <wp:docPr id="37"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9" descr="菁优网：http://www.jyeoo.com"/>
                    <pic:cNvPicPr>
                      <a:picLocks noChangeAspect="1"/>
                    </pic:cNvPicPr>
                  </pic:nvPicPr>
                  <pic:blipFill>
                    <a:blip r:embed="rId37"/>
                    <a:stretch>
                      <a:fillRect/>
                    </a:stretch>
                  </pic:blipFill>
                  <pic:spPr>
                    <a:xfrm>
                      <a:off x="0" y="0"/>
                      <a:ext cx="2821305" cy="227012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）测量前，要检查弹簧测力计的指针是否指在</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上。</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）第</w:t>
      </w:r>
      <w:r>
        <w:rPr>
          <w:rFonts w:ascii="Times New Roman" w:eastAsia="新宋体" w:hAnsi="Times New Roman" w:cs="Times New Roman"/>
          <w:szCs w:val="21"/>
        </w:rPr>
        <w:t>3</w:t>
      </w:r>
      <w:r>
        <w:rPr>
          <w:rFonts w:ascii="Times New Roman" w:eastAsia="新宋体" w:hAnsi="Times New Roman" w:cs="Times New Roman"/>
          <w:szCs w:val="21"/>
        </w:rPr>
        <w:t>次测量的弹簧测力计指针指示位置如图甲所示，表中空缺的实验数据</w:t>
      </w:r>
      <w:r>
        <w:rPr>
          <w:rFonts w:ascii="Times New Roman" w:eastAsia="新宋体" w:hAnsi="Times New Roman" w:cs="Times New Roman"/>
          <w:szCs w:val="21"/>
        </w:rPr>
        <w:t>“▲”</w:t>
      </w:r>
      <w:r>
        <w:rPr>
          <w:rFonts w:ascii="Times New Roman" w:eastAsia="新宋体" w:hAnsi="Times New Roman" w:cs="Times New Roman"/>
          <w:szCs w:val="21"/>
        </w:rPr>
        <w:t>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N</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）根据表中的数据得到如图乙所示的对应点，请画出物体受到重力的大小跟质量关系的图象。</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4</w:t>
      </w:r>
      <w:r>
        <w:rPr>
          <w:rFonts w:ascii="Times New Roman" w:eastAsia="新宋体" w:hAnsi="Times New Roman" w:cs="Times New Roman"/>
          <w:szCs w:val="21"/>
        </w:rPr>
        <w:t>）由图象可知，物体所受的重力跟它的质量</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）使用弹簧测力计时候，首先要</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调零</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，即检查指针是否在零刻度线；</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）由图可知，该测力计的最小分度值为</w:t>
      </w:r>
      <w:r>
        <w:rPr>
          <w:rFonts w:ascii="Times New Roman" w:eastAsia="新宋体" w:hAnsi="Times New Roman" w:cs="Times New Roman"/>
          <w:color w:val="FF0000"/>
          <w:szCs w:val="21"/>
        </w:rPr>
        <w:t>0.2N</w:t>
      </w:r>
      <w:r>
        <w:rPr>
          <w:rFonts w:ascii="Times New Roman" w:eastAsia="新宋体" w:hAnsi="Times New Roman" w:cs="Times New Roman"/>
          <w:color w:val="FF0000"/>
          <w:szCs w:val="21"/>
        </w:rPr>
        <w:t>，读出弹簧测力计的示数；</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）根据描点法作图；</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）根据重力与质量的关系图象得出结论。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）使用弹簧测力计时候，首先要</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调零</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，即检查指针是否在零刻度线；</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）第</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次测量的弹簧测力计指针指示位置如图甲所示，由图可知，该测力计的最小分度值为</w:t>
      </w:r>
      <w:r>
        <w:rPr>
          <w:rFonts w:ascii="Times New Roman" w:eastAsia="新宋体" w:hAnsi="Times New Roman" w:cs="Times New Roman"/>
          <w:color w:val="FF0000"/>
          <w:szCs w:val="21"/>
        </w:rPr>
        <w:t>0.2N</w:t>
      </w:r>
      <w:r>
        <w:rPr>
          <w:rFonts w:ascii="Times New Roman" w:eastAsia="新宋体" w:hAnsi="Times New Roman" w:cs="Times New Roman"/>
          <w:color w:val="FF0000"/>
          <w:szCs w:val="21"/>
        </w:rPr>
        <w:t>，指针在</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刻度线下方</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格，则弹簧测力计的示数是</w:t>
      </w:r>
      <w:r>
        <w:rPr>
          <w:rFonts w:ascii="Times New Roman" w:eastAsia="新宋体" w:hAnsi="Times New Roman" w:cs="Times New Roman"/>
          <w:color w:val="FF0000"/>
          <w:szCs w:val="21"/>
        </w:rPr>
        <w:t>1N+3×0.2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1.6N</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）根据描点法作图，重力与质量的关系图象如下所示：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noProof/>
          <w:color w:val="FF0000"/>
          <w:szCs w:val="21"/>
        </w:rPr>
        <w:drawing>
          <wp:inline distT="0" distB="0" distL="114300" distR="114300" wp14:anchorId="6D2A2380" wp14:editId="04A0CB2F">
            <wp:extent cx="2525395" cy="2706370"/>
            <wp:effectExtent l="0" t="0" r="8255" b="17780"/>
            <wp:docPr id="36"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0" descr="菁优网：http://www.jyeoo.com"/>
                    <pic:cNvPicPr>
                      <a:picLocks noChangeAspect="1"/>
                    </pic:cNvPicPr>
                  </pic:nvPicPr>
                  <pic:blipFill>
                    <a:blip r:embed="rId38"/>
                    <a:stretch>
                      <a:fillRect/>
                    </a:stretch>
                  </pic:blipFill>
                  <pic:spPr>
                    <a:xfrm>
                      <a:off x="0" y="0"/>
                      <a:ext cx="2525395" cy="270637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）由于重力与质量的关系图象为原过点的直线，可以得出的结论是：物体所受的重力跟它的质量成正比；</w:t>
      </w:r>
    </w:p>
    <w:p w:rsidR="00283F13" w:rsidRDefault="00283F13" w:rsidP="00283F13">
      <w:pPr>
        <w:spacing w:line="360" w:lineRule="auto"/>
        <w:ind w:left="273" w:hangingChars="130" w:hanging="273"/>
        <w:rPr>
          <w:rFonts w:ascii="Times New Roman" w:eastAsia="新宋体" w:hAnsi="Times New Roman" w:cs="Times New Roman"/>
          <w:color w:val="FF0000"/>
          <w:szCs w:val="21"/>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）零刻度线；（</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1.6</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）如上图；（</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）成正比。</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．如图所示，甲图是探究</w:t>
      </w:r>
      <w:r>
        <w:rPr>
          <w:rFonts w:ascii="Times New Roman" w:eastAsia="新宋体" w:hAnsi="Times New Roman" w:cs="Times New Roman"/>
          <w:szCs w:val="21"/>
        </w:rPr>
        <w:t>“</w:t>
      </w:r>
      <w:r>
        <w:rPr>
          <w:rFonts w:ascii="Times New Roman" w:eastAsia="新宋体" w:hAnsi="Times New Roman" w:cs="Times New Roman"/>
          <w:szCs w:val="21"/>
        </w:rPr>
        <w:t>阻力对物体运动的影响</w:t>
      </w:r>
      <w:r>
        <w:rPr>
          <w:rFonts w:ascii="Times New Roman" w:eastAsia="新宋体" w:hAnsi="Times New Roman" w:cs="Times New Roman"/>
          <w:szCs w:val="21"/>
        </w:rPr>
        <w:t>”</w:t>
      </w:r>
      <w:r>
        <w:rPr>
          <w:rFonts w:ascii="Times New Roman" w:eastAsia="新宋体" w:hAnsi="Times New Roman" w:cs="Times New Roman"/>
          <w:szCs w:val="21"/>
        </w:rPr>
        <w:t>的实验装置，让同一小车从斜面上相同的高度由静止滑下，在粗糙程度不同的水平面上运动。乙图是探究</w:t>
      </w:r>
      <w:r>
        <w:rPr>
          <w:rFonts w:ascii="Times New Roman" w:eastAsia="新宋体" w:hAnsi="Times New Roman" w:cs="Times New Roman"/>
          <w:szCs w:val="21"/>
        </w:rPr>
        <w:t>“</w:t>
      </w:r>
      <w:r>
        <w:rPr>
          <w:rFonts w:ascii="Times New Roman" w:eastAsia="新宋体" w:hAnsi="Times New Roman" w:cs="Times New Roman"/>
          <w:szCs w:val="21"/>
        </w:rPr>
        <w:t>物体的动能跟哪些因素有关</w:t>
      </w:r>
      <w:r>
        <w:rPr>
          <w:rFonts w:ascii="Times New Roman" w:eastAsia="新宋体" w:hAnsi="Times New Roman" w:cs="Times New Roman"/>
          <w:szCs w:val="21"/>
        </w:rPr>
        <w:t>”</w:t>
      </w:r>
      <w:r>
        <w:rPr>
          <w:rFonts w:ascii="Times New Roman" w:eastAsia="新宋体" w:hAnsi="Times New Roman" w:cs="Times New Roman"/>
          <w:szCs w:val="21"/>
        </w:rPr>
        <w:t>的实验装置，让同一钢球从斜面上不同的高度由静止滚下，碰到同一木块上。请回答：</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0C911F23" wp14:editId="36644321">
            <wp:extent cx="4801235" cy="857250"/>
            <wp:effectExtent l="0" t="0" r="18415" b="0"/>
            <wp:docPr id="47"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4" descr="菁优网：http://www.jyeoo.com"/>
                    <pic:cNvPicPr>
                      <a:picLocks noChangeAspect="1"/>
                    </pic:cNvPicPr>
                  </pic:nvPicPr>
                  <pic:blipFill>
                    <a:blip r:embed="rId39"/>
                    <a:stretch>
                      <a:fillRect/>
                    </a:stretch>
                  </pic:blipFill>
                  <pic:spPr>
                    <a:xfrm>
                      <a:off x="0" y="0"/>
                      <a:ext cx="4801235" cy="85725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）甲实验中，小车在水平面上运动时，在竖直方向上受到的力有</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和</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；在水平</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方向上受到摩擦力，且摩擦力越小，小车的速度减小得越</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。从而可以推理：如果运动的物体不受力，它将</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）乙实验中的研究对象是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钢球</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木块</w:t>
      </w:r>
      <w:r>
        <w:rPr>
          <w:rFonts w:ascii="Times New Roman" w:eastAsia="新宋体" w:hAnsi="Times New Roman" w:cs="Times New Roman"/>
          <w:szCs w:val="21"/>
        </w:rPr>
        <w:t>”</w:t>
      </w:r>
      <w:r>
        <w:rPr>
          <w:rFonts w:ascii="Times New Roman" w:eastAsia="新宋体" w:hAnsi="Times New Roman" w:cs="Times New Roman"/>
          <w:szCs w:val="21"/>
        </w:rPr>
        <w:t>），实验目的是探究物体的动能大小与</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的关系。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）小车在竖直方向上受重力和支持力的作用，二者互相平衡；</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甲实验中让同一小车从斜面上相同的高度由静止滑下，其目的是使小车在水平面运动的起始速度相同，控制速度相同，改变接触面的粗糙程度，观察小车运动距离的远近反映阻力对物体运动的影响；阻力越小，小车运动的距离越远，可以进行科学推理：当阻力为零时小车会沿水平面匀速运动下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）钢球动能的大小是通过钢球对外做功的多少来体现，实验中通过观察木块被钢球推开的距离反映做功的多少；</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乙实验中让同一钢球从斜面上不同的高度由静止滚下，控制了小球的质量不变，目的是让小球到达斜面底端的时的初速度不同，探究速度对小球动能的影响。</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让小车从斜面滑下后沿水平面运动，是为了使小车在水平面上运动时，竖直方向上受到的重力和支持力相平衡，相当于小车只受水平方向上的摩擦力，且摩擦力越小，小车的速度减小得越慢，从而可以推理：若水平面绝对光滑，运动的物体不受力，它将会在水平面上做匀速直线运动；</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）乙图的探究实验中，通过钢球推动木块的距离来反映钢球动能的大小，所以研究对象是钢球；</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实验中让同一钢球从斜面上不同的高度由静止滚下，到水平面的速度不同，高度越高，到水平面的速度越大，在水平面上移动的距离越大，说明动能越大，是探究物体的动能大小与速度的关系。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）重力；支持力；慢；做匀速直线运动；（</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）钢球；速度大小。</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5</w:t>
      </w:r>
      <w:r>
        <w:rPr>
          <w:rFonts w:ascii="Times New Roman" w:eastAsia="新宋体" w:hAnsi="Times New Roman" w:cs="Times New Roman"/>
          <w:szCs w:val="21"/>
        </w:rPr>
        <w:t>．如图是</w:t>
      </w:r>
      <w:r>
        <w:rPr>
          <w:rFonts w:ascii="Times New Roman" w:eastAsia="新宋体" w:hAnsi="Times New Roman" w:cs="Times New Roman"/>
          <w:szCs w:val="21"/>
        </w:rPr>
        <w:t>“</w:t>
      </w:r>
      <w:r>
        <w:rPr>
          <w:rFonts w:ascii="Times New Roman" w:eastAsia="新宋体" w:hAnsi="Times New Roman" w:cs="Times New Roman"/>
          <w:szCs w:val="21"/>
        </w:rPr>
        <w:t>探究影响滑动摩擦力大小的因素</w:t>
      </w:r>
      <w:r>
        <w:rPr>
          <w:rFonts w:ascii="Times New Roman" w:eastAsia="新宋体" w:hAnsi="Times New Roman" w:cs="Times New Roman"/>
          <w:szCs w:val="21"/>
        </w:rPr>
        <w:t>”</w:t>
      </w:r>
      <w:r>
        <w:rPr>
          <w:rFonts w:ascii="Times New Roman" w:eastAsia="新宋体" w:hAnsi="Times New Roman" w:cs="Times New Roman"/>
          <w:szCs w:val="21"/>
        </w:rPr>
        <w:t>的实验装置。</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5C6CCAC6" wp14:editId="54AC085D">
            <wp:extent cx="5137785" cy="872490"/>
            <wp:effectExtent l="0" t="0" r="5715" b="3810"/>
            <wp:docPr id="57"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4" descr="菁优网：http://www.jyeoo.com"/>
                    <pic:cNvPicPr>
                      <a:picLocks noChangeAspect="1"/>
                    </pic:cNvPicPr>
                  </pic:nvPicPr>
                  <pic:blipFill>
                    <a:blip r:embed="rId40"/>
                    <a:stretch>
                      <a:fillRect/>
                    </a:stretch>
                  </pic:blipFill>
                  <pic:spPr>
                    <a:xfrm>
                      <a:off x="0" y="0"/>
                      <a:ext cx="5137785" cy="87249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）三次实验中，每次都用弹簧测力计沿水平方向拉着木板做</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运动。</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）比较</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两次实验，可以探究滑动摩擦力的大小与接触面的粗糙程度有关。</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）根据乙、丙两次实验的探究结论，请说出一条你在生活中应用的例子：</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）根据二力平衡的条件分析；</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）影响滑动摩擦力大小因素有两个：压力大小和接触面的粗糙程度，研究与其中一个因素的关系时，要控制另外一个因素不变；</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）根据乙、丙两次实验得出结论，结合生活实际回答。</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）只有沿水平方向拉着物体做匀速直线运动，物体在水平方向上受到平衡力的作用，根据二力平衡，拉力大小才等于摩擦力的大小；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）探究滑动摩擦力的大小与接触面的粗糙程度的关系要控制压力大小相同，故比较甲乙两次实验，可以探究滑动摩擦力的大小与接触面的粗糙程度有关；</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）根据乙、丙两次实验中，接触面粗糙程度相同，丙中压力大，滑动摩擦力也大，即通过增大压力可增大滑动摩擦力；在生活中应用的例子：自行车刹车时，要用力捏紧车闸。</w:t>
      </w:r>
    </w:p>
    <w:p w:rsidR="00283F13" w:rsidRDefault="00283F13" w:rsidP="00283F13">
      <w:pPr>
        <w:tabs>
          <w:tab w:val="left" w:pos="1007"/>
        </w:tabs>
        <w:spacing w:line="360" w:lineRule="auto"/>
        <w:ind w:left="273" w:hangingChars="130" w:hanging="273"/>
        <w:rPr>
          <w:rFonts w:ascii="Times New Roman" w:eastAsia="新宋体" w:hAnsi="Times New Roman" w:cs="Times New Roman"/>
          <w:color w:val="FF0000"/>
          <w:szCs w:val="21"/>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）匀速直线；（</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）甲乙；（</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）自行车刹车时，要用力捏紧车闸。</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．在探究</w:t>
      </w:r>
      <w:r>
        <w:rPr>
          <w:rFonts w:ascii="Times New Roman" w:eastAsia="新宋体" w:hAnsi="Times New Roman" w:cs="Times New Roman"/>
          <w:szCs w:val="21"/>
        </w:rPr>
        <w:t>“</w:t>
      </w:r>
      <w:r>
        <w:rPr>
          <w:rFonts w:ascii="Times New Roman" w:eastAsia="新宋体" w:hAnsi="Times New Roman" w:cs="Times New Roman"/>
          <w:szCs w:val="21"/>
        </w:rPr>
        <w:t>二力平衡条件</w:t>
      </w:r>
      <w:r>
        <w:rPr>
          <w:rFonts w:ascii="Times New Roman" w:eastAsia="新宋体" w:hAnsi="Times New Roman" w:cs="Times New Roman"/>
          <w:szCs w:val="21"/>
        </w:rPr>
        <w:t>“</w:t>
      </w:r>
      <w:r>
        <w:rPr>
          <w:rFonts w:ascii="Times New Roman" w:eastAsia="新宋体" w:hAnsi="Times New Roman" w:cs="Times New Roman"/>
          <w:szCs w:val="21"/>
        </w:rPr>
        <w:t>的实验中，实验装置如图所示。</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）实验时，向左盘和右盘同时放入等重的砝码，这时木块保持静止，说明一对平衡力的</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；但小明在实验时发现，若向左盘和右盘同时放入不等重的砝码时木块仍然保持静止状态，则产生这一现象的原因是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）现保持</w:t>
      </w:r>
      <w:r>
        <w:rPr>
          <w:rFonts w:ascii="Times New Roman" w:eastAsia="新宋体" w:hAnsi="Times New Roman" w:cs="Times New Roman"/>
          <w:szCs w:val="21"/>
        </w:rPr>
        <w:t>F</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与</w:t>
      </w:r>
      <w:r>
        <w:rPr>
          <w:rFonts w:ascii="Times New Roman" w:eastAsia="新宋体" w:hAnsi="Times New Roman" w:cs="Times New Roman"/>
          <w:szCs w:val="21"/>
        </w:rPr>
        <w:t>F</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相等，将木块换成小车，然后扭转一个角度，松手后，小车将</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，设计这一步骤的目的是为了验证二力平衡时的两个力一定</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）如果将木块换成弹簧测力计，左右两盘各放入重</w:t>
      </w:r>
      <w:r>
        <w:rPr>
          <w:rFonts w:ascii="Times New Roman" w:eastAsia="新宋体" w:hAnsi="Times New Roman" w:cs="Times New Roman"/>
          <w:szCs w:val="21"/>
        </w:rPr>
        <w:t>5N</w:t>
      </w:r>
      <w:r>
        <w:rPr>
          <w:rFonts w:ascii="Times New Roman" w:eastAsia="新宋体" w:hAnsi="Times New Roman" w:cs="Times New Roman"/>
          <w:szCs w:val="21"/>
        </w:rPr>
        <w:t>的砝码，则弹簧测力计的示数为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A.10N           B.5N          C.0N</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3EAE20DC" wp14:editId="392F76C8">
            <wp:extent cx="1876425" cy="933450"/>
            <wp:effectExtent l="0" t="0" r="9525" b="0"/>
            <wp:docPr id="31"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4" descr="菁优网：http://www.jyeoo.com"/>
                    <pic:cNvPicPr>
                      <a:picLocks noChangeAspect="1"/>
                    </pic:cNvPicPr>
                  </pic:nvPicPr>
                  <pic:blipFill>
                    <a:blip r:embed="rId41"/>
                    <a:stretch>
                      <a:fillRect/>
                    </a:stretch>
                  </pic:blipFill>
                  <pic:spPr>
                    <a:xfrm>
                      <a:off x="0" y="0"/>
                      <a:ext cx="1876425" cy="93345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）静止的物体和匀速直线运动的物体受到平衡力的作用；物体间相互挤压且具有相对运动趋势，便会产生摩擦力；</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）根据二力平衡的条件，将小车扭转一个角度，两个力不在同一直线上，所以不能平衡，通过现象可以得出探究的因素；</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）在平衡力的作用下，弹簧测力计中的弹簧肯定会发生形变，所以弹簧测力计一定有示数；我们通常所说的弹簧测力计的示数是由作用在挂钩上的拉力大小决定的；</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）物体处于静止状态或匀速直线运动状态时，物体受到平衡力的作用，平衡力大小相</w:t>
      </w:r>
      <w:r>
        <w:rPr>
          <w:rFonts w:ascii="Times New Roman" w:eastAsia="新宋体" w:hAnsi="Times New Roman" w:cs="Times New Roman"/>
          <w:color w:val="FF0000"/>
          <w:szCs w:val="21"/>
        </w:rPr>
        <w:lastRenderedPageBreak/>
        <w:t>等；若两边拉力不相等，则木块相对于桌面具有相对运动趋势，此时桌面对木块产生摩擦力的作用，木块在两个拉力及摩擦力的作用下保持静止；</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）将小车转动一个角度，两个力不在同一直线上，小车将转动回来，说明一对平衡力需在同一直线上，所以实验中设计这一步骤的目的是为了验证二力平衡时的两个力一定在同一直线上；</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）弹簧测力计测量力的时候都是在静止或匀速直线运动状态下的，静止和匀速直线运动状态是一种平衡状态，受到的就一定是平衡力；弹簧测力计的示数等于挂钩上受到的力，弹簧测力计左右两盘各放入重</w:t>
      </w:r>
      <w:r>
        <w:rPr>
          <w:rFonts w:ascii="Times New Roman" w:eastAsia="新宋体" w:hAnsi="Times New Roman" w:cs="Times New Roman"/>
          <w:color w:val="FF0000"/>
          <w:szCs w:val="21"/>
        </w:rPr>
        <w:t>5N</w:t>
      </w:r>
      <w:r>
        <w:rPr>
          <w:rFonts w:ascii="Times New Roman" w:eastAsia="新宋体" w:hAnsi="Times New Roman" w:cs="Times New Roman"/>
          <w:color w:val="FF0000"/>
          <w:szCs w:val="21"/>
        </w:rPr>
        <w:t>的砝码，即弹簧测力计挂钩上受到了</w:t>
      </w:r>
      <w:r>
        <w:rPr>
          <w:rFonts w:ascii="Times New Roman" w:eastAsia="新宋体" w:hAnsi="Times New Roman" w:cs="Times New Roman"/>
          <w:color w:val="FF0000"/>
          <w:szCs w:val="21"/>
        </w:rPr>
        <w:t>5N</w:t>
      </w:r>
      <w:r>
        <w:rPr>
          <w:rFonts w:ascii="Times New Roman" w:eastAsia="新宋体" w:hAnsi="Times New Roman" w:cs="Times New Roman"/>
          <w:color w:val="FF0000"/>
          <w:szCs w:val="21"/>
        </w:rPr>
        <w:t>的拉力，所以弹簧测力计的示数为</w:t>
      </w:r>
      <w:r>
        <w:rPr>
          <w:rFonts w:ascii="Times New Roman" w:eastAsia="新宋体" w:hAnsi="Times New Roman" w:cs="Times New Roman"/>
          <w:color w:val="FF0000"/>
          <w:szCs w:val="21"/>
        </w:rPr>
        <w:t>5N</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）大小相等；木块与桌面间存在摩擦力；（</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）转动回来；在同一直线上；（</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．利用杠杆开展相关实验探究：</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）安装好杠杆，将其放到水平位置后松手，发现杠杆沿顺时针方向转动，如图甲所示。则应将平衡螺母向</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左</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右</w:t>
      </w:r>
      <w:r>
        <w:rPr>
          <w:rFonts w:ascii="Times New Roman" w:eastAsia="新宋体" w:hAnsi="Times New Roman" w:cs="Times New Roman"/>
          <w:szCs w:val="21"/>
        </w:rPr>
        <w:t>”</w:t>
      </w:r>
      <w:r>
        <w:rPr>
          <w:rFonts w:ascii="Times New Roman" w:eastAsia="新宋体" w:hAnsi="Times New Roman" w:cs="Times New Roman"/>
          <w:szCs w:val="21"/>
        </w:rPr>
        <w:t>）调节，直到杠杄在水平位置平衡；</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3A839DAA" wp14:editId="66445660">
            <wp:extent cx="5032375" cy="1568450"/>
            <wp:effectExtent l="0" t="0" r="15875" b="12700"/>
            <wp:docPr id="59"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5" descr="菁优网：http://www.jyeoo.com"/>
                    <pic:cNvPicPr>
                      <a:picLocks noChangeAspect="1"/>
                    </pic:cNvPicPr>
                  </pic:nvPicPr>
                  <pic:blipFill>
                    <a:blip r:embed="rId42"/>
                    <a:stretch>
                      <a:fillRect/>
                    </a:stretch>
                  </pic:blipFill>
                  <pic:spPr>
                    <a:xfrm>
                      <a:off x="0" y="0"/>
                      <a:ext cx="5032375" cy="156845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）如图乙所示，在</w:t>
      </w:r>
      <w:r>
        <w:rPr>
          <w:rFonts w:ascii="Times New Roman" w:eastAsia="新宋体" w:hAnsi="Times New Roman" w:cs="Times New Roman"/>
          <w:szCs w:val="21"/>
        </w:rPr>
        <w:t>A</w:t>
      </w:r>
      <w:r>
        <w:rPr>
          <w:rFonts w:ascii="Times New Roman" w:eastAsia="新宋体" w:hAnsi="Times New Roman" w:cs="Times New Roman"/>
          <w:szCs w:val="21"/>
        </w:rPr>
        <w:t>点挂</w:t>
      </w:r>
      <w:r>
        <w:rPr>
          <w:rFonts w:ascii="Times New Roman" w:eastAsia="新宋体" w:hAnsi="Times New Roman" w:cs="Times New Roman"/>
          <w:szCs w:val="21"/>
        </w:rPr>
        <w:t>3</w:t>
      </w:r>
      <w:r>
        <w:rPr>
          <w:rFonts w:ascii="Times New Roman" w:eastAsia="新宋体" w:hAnsi="Times New Roman" w:cs="Times New Roman"/>
          <w:szCs w:val="21"/>
        </w:rPr>
        <w:t>个重力均为</w:t>
      </w:r>
      <w:r>
        <w:rPr>
          <w:rFonts w:ascii="Times New Roman" w:eastAsia="新宋体" w:hAnsi="Times New Roman" w:cs="Times New Roman"/>
          <w:szCs w:val="21"/>
        </w:rPr>
        <w:t>0.5N</w:t>
      </w:r>
      <w:r>
        <w:rPr>
          <w:rFonts w:ascii="Times New Roman" w:eastAsia="新宋体" w:hAnsi="Times New Roman" w:cs="Times New Roman"/>
          <w:szCs w:val="21"/>
        </w:rPr>
        <w:t>的钩码，在</w:t>
      </w:r>
      <w:r>
        <w:rPr>
          <w:rFonts w:ascii="Times New Roman" w:eastAsia="新宋体" w:hAnsi="Times New Roman" w:cs="Times New Roman"/>
          <w:szCs w:val="21"/>
        </w:rPr>
        <w:t>B</w:t>
      </w:r>
      <w:r>
        <w:rPr>
          <w:rFonts w:ascii="Times New Roman" w:eastAsia="新宋体" w:hAnsi="Times New Roman" w:cs="Times New Roman"/>
          <w:szCs w:val="21"/>
        </w:rPr>
        <w:t>点用弹簧测力计竖直向下拉杠杆，使其在水平位置平衡，弹簧测力计的示数为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N</w:t>
      </w:r>
      <w:r>
        <w:rPr>
          <w:rFonts w:ascii="Times New Roman" w:eastAsia="新宋体" w:hAnsi="Times New Roman" w:cs="Times New Roman"/>
          <w:szCs w:val="21"/>
        </w:rPr>
        <w:t>；若在第（</w:t>
      </w:r>
      <w:r>
        <w:rPr>
          <w:rFonts w:ascii="Times New Roman" w:eastAsia="新宋体" w:hAnsi="Times New Roman" w:cs="Times New Roman"/>
          <w:szCs w:val="21"/>
        </w:rPr>
        <w:t>1</w:t>
      </w:r>
      <w:r>
        <w:rPr>
          <w:rFonts w:ascii="Times New Roman" w:eastAsia="新宋体" w:hAnsi="Times New Roman" w:cs="Times New Roman"/>
          <w:szCs w:val="21"/>
        </w:rPr>
        <w:t>）小题所描述的情形中未调节平衡螺母而直接开展上述实验，弹簧测力计的示数会</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偏大</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偏小</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不变</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）始终竖直向下拉弹簧测力计，使杠杆从水平位置缓慢转过一定角度，如图丙所示。此过程中，弹簧测力计拉力的力臂</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变大</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变小</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不变</w:t>
      </w:r>
      <w:r>
        <w:rPr>
          <w:rFonts w:ascii="Times New Roman" w:eastAsia="新宋体" w:hAnsi="Times New Roman" w:cs="Times New Roman"/>
          <w:szCs w:val="21"/>
        </w:rPr>
        <w:t>”</w:t>
      </w:r>
      <w:r>
        <w:rPr>
          <w:rFonts w:ascii="Times New Roman" w:eastAsia="新宋体" w:hAnsi="Times New Roman" w:cs="Times New Roman"/>
          <w:szCs w:val="21"/>
        </w:rPr>
        <w:t>，下同），拉力的大小</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）在调平杠杆平衡时，杠杆的向哪端转动，那端沉，平衡螺母要向另一端移动；</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）根据杠杆平衡条件可求出弹簧测力计的示数；根据力与力臂乘积的大小变化可判断</w:t>
      </w:r>
      <w:r>
        <w:rPr>
          <w:rFonts w:ascii="Times New Roman" w:eastAsia="新宋体" w:hAnsi="Times New Roman" w:cs="Times New Roman"/>
          <w:color w:val="FF0000"/>
          <w:szCs w:val="21"/>
        </w:rPr>
        <w:lastRenderedPageBreak/>
        <w:t>弹簧测力计的示数变化。</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）图丙使杠杆由水平位置缓慢转动到图中位置，求出各自的力臂根据杠杆平衡条件即可求判断</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的大小变化。</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【解答】解：利用杠杆开展相关实验探究：</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）安装好杠杆，将其放到水平位置后松手，发现杠杆沿顺时针方向转动，左端上翘，如图甲所示。则应将平衡螺母向左调节，直到杠杄在水平位置平衡；</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）由图可知，根据杠杆平衡条件得：</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A</w:t>
      </w:r>
      <w:r>
        <w:rPr>
          <w:rFonts w:ascii="Times New Roman" w:eastAsia="新宋体" w:hAnsi="Times New Roman" w:cs="Times New Roman"/>
          <w:color w:val="FF0000"/>
          <w:szCs w:val="21"/>
        </w:rPr>
        <w:t>×L</w:t>
      </w:r>
      <w:r>
        <w:rPr>
          <w:rFonts w:ascii="Times New Roman" w:eastAsia="新宋体" w:hAnsi="Times New Roman" w:cs="Times New Roman"/>
          <w:color w:val="FF0000"/>
          <w:szCs w:val="21"/>
          <w:vertAlign w:val="subscript"/>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B</w:t>
      </w:r>
      <w:r>
        <w:rPr>
          <w:rFonts w:ascii="Times New Roman" w:eastAsia="新宋体" w:hAnsi="Times New Roman" w:cs="Times New Roman"/>
          <w:color w:val="FF0000"/>
          <w:szCs w:val="21"/>
        </w:rPr>
        <w:t>×L</w:t>
      </w:r>
      <w:r>
        <w:rPr>
          <w:rFonts w:ascii="Times New Roman" w:eastAsia="新宋体" w:hAnsi="Times New Roman" w:cs="Times New Roman"/>
          <w:color w:val="FF0000"/>
          <w:szCs w:val="21"/>
          <w:vertAlign w:val="subscript"/>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3×0.5N×4L</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B</w:t>
      </w:r>
      <w:r>
        <w:rPr>
          <w:rFonts w:ascii="Times New Roman" w:eastAsia="新宋体" w:hAnsi="Times New Roman" w:cs="Times New Roman"/>
          <w:color w:val="FF0000"/>
          <w:szCs w:val="21"/>
        </w:rPr>
        <w:t>×3L</w:t>
      </w: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2.0N</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若在第（</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）小题所描述的情形中未调节平衡螺母而直接开展上述实验，由于左侧已经存在杠杆的力与力臂的乘积，故弹簧测力计的示数会偏小；</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）图丙使杠杆由水平位置时，根据杠杆平衡条件</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1</w:t>
      </w:r>
      <w:r>
        <w:rPr>
          <w:rFonts w:ascii="Times New Roman" w:eastAsia="新宋体" w:hAnsi="Times New Roman" w:cs="Times New Roman"/>
          <w:color w:val="FF0000"/>
          <w:szCs w:val="21"/>
        </w:rPr>
        <w:t>L</w:t>
      </w:r>
      <w:r>
        <w:rPr>
          <w:rFonts w:ascii="Times New Roman" w:eastAsia="新宋体" w:hAnsi="Times New Roman" w:cs="Times New Roman"/>
          <w:color w:val="FF0000"/>
          <w:szCs w:val="21"/>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L</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得，</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G×4L</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×3L</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则</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202D1F08" wp14:editId="7E0C42DB">
            <wp:extent cx="123825" cy="333375"/>
            <wp:effectExtent l="0" t="0" r="9525" b="9525"/>
            <wp:docPr id="60"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6" descr="菁优网-jyeoo"/>
                    <pic:cNvPicPr>
                      <a:picLocks noChangeAspect="1"/>
                    </pic:cNvPicPr>
                  </pic:nvPicPr>
                  <pic:blipFill>
                    <a:blip r:embed="rId43"/>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G</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当转动到图中位置时，设杠杆与水平位置的夹角为</w:t>
      </w:r>
      <w:r>
        <w:rPr>
          <w:rFonts w:ascii="Times New Roman" w:eastAsia="Cambria Math" w:hAnsi="Times New Roman" w:cs="Times New Roman"/>
          <w:color w:val="FF0000"/>
          <w:szCs w:val="21"/>
        </w:rPr>
        <w:t>α</w:t>
      </w:r>
      <w:r>
        <w:rPr>
          <w:rFonts w:ascii="Times New Roman" w:eastAsia="新宋体" w:hAnsi="Times New Roman" w:cs="Times New Roman"/>
          <w:color w:val="FF0000"/>
          <w:szCs w:val="21"/>
        </w:rPr>
        <w:t>，物体的力臂、弹簧测力计拉力的力臂均变小；则根据杠杆平衡条件</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1</w:t>
      </w:r>
      <w:r>
        <w:rPr>
          <w:rFonts w:ascii="Times New Roman" w:eastAsia="新宋体" w:hAnsi="Times New Roman" w:cs="Times New Roman"/>
          <w:color w:val="FF0000"/>
          <w:szCs w:val="21"/>
        </w:rPr>
        <w:t>L</w:t>
      </w:r>
      <w:r>
        <w:rPr>
          <w:rFonts w:ascii="Times New Roman" w:eastAsia="新宋体" w:hAnsi="Times New Roman" w:cs="Times New Roman"/>
          <w:color w:val="FF0000"/>
          <w:szCs w:val="21"/>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L</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得，</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G×4L×cos</w:t>
      </w:r>
      <w:r>
        <w:rPr>
          <w:rFonts w:ascii="Times New Roman" w:eastAsia="Cambria Math" w:hAnsi="Times New Roman" w:cs="Times New Roman"/>
          <w:color w:val="FF0000"/>
          <w:szCs w:val="21"/>
        </w:rPr>
        <w:t>α</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′×3L×cos</w:t>
      </w:r>
      <w:r>
        <w:rPr>
          <w:rFonts w:ascii="Times New Roman" w:eastAsia="Cambria Math" w:hAnsi="Times New Roman" w:cs="Times New Roman"/>
          <w:color w:val="FF0000"/>
          <w:szCs w:val="21"/>
        </w:rPr>
        <w:t>α</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则：</w:t>
      </w:r>
      <w:r>
        <w:rPr>
          <w:rFonts w:ascii="Times New Roman" w:eastAsia="新宋体" w:hAnsi="Times New Roman" w:cs="Times New Roman"/>
          <w:color w:val="FF0000"/>
          <w:szCs w:val="21"/>
        </w:rPr>
        <w:t>F</w:t>
      </w:r>
      <w:r>
        <w:rPr>
          <w:rFonts w:ascii="Times New Roman" w:eastAsia="新宋体" w:hAnsi="Times New Roman" w:cs="Times New Roman"/>
          <w:color w:val="FF0000"/>
          <w:szCs w:val="21"/>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47C68F2A" wp14:editId="276F18EC">
            <wp:extent cx="123825" cy="333375"/>
            <wp:effectExtent l="0" t="0" r="9525" b="9525"/>
            <wp:docPr id="58"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7" descr="菁优网-jyeoo"/>
                    <pic:cNvPicPr>
                      <a:picLocks noChangeAspect="1"/>
                    </pic:cNvPicPr>
                  </pic:nvPicPr>
                  <pic:blipFill>
                    <a:blip r:embed="rId43"/>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G</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所以，在此过程中拉力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的大小不变。</w:t>
      </w:r>
    </w:p>
    <w:p w:rsidR="00283F13" w:rsidRDefault="00283F13" w:rsidP="00283F13">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）左；（</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2.0</w:t>
      </w:r>
      <w:r>
        <w:rPr>
          <w:rFonts w:ascii="Times New Roman" w:eastAsia="新宋体" w:hAnsi="Times New Roman" w:cs="Times New Roman"/>
          <w:color w:val="FF0000"/>
          <w:szCs w:val="21"/>
        </w:rPr>
        <w:t>；偏小；（</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）变小；不变。</w:t>
      </w:r>
    </w:p>
    <w:p w:rsidR="00283F13" w:rsidRDefault="00283F13" w:rsidP="00283F13">
      <w:pPr>
        <w:spacing w:line="360" w:lineRule="auto"/>
        <w:ind w:left="273" w:hangingChars="130" w:hanging="273"/>
        <w:rPr>
          <w:rFonts w:ascii="Times New Roman" w:eastAsia="宋体" w:hAnsi="Times New Roman" w:cs="Times New Roman"/>
        </w:rPr>
      </w:pPr>
      <w:r>
        <w:rPr>
          <w:rFonts w:ascii="Times New Roman" w:eastAsia="宋体" w:hAnsi="Times New Roman" w:cs="Times New Roman"/>
          <w:noProof/>
          <w:szCs w:val="21"/>
        </w:rPr>
        <w:drawing>
          <wp:anchor distT="0" distB="0" distL="0" distR="0" simplePos="0" relativeHeight="251659264" behindDoc="0" locked="0" layoutInCell="1" allowOverlap="1" wp14:anchorId="35424B2B" wp14:editId="4B4A801F">
            <wp:simplePos x="0" y="0"/>
            <wp:positionH relativeFrom="column">
              <wp:posOffset>3395980</wp:posOffset>
            </wp:positionH>
            <wp:positionV relativeFrom="paragraph">
              <wp:posOffset>277495</wp:posOffset>
            </wp:positionV>
            <wp:extent cx="2981960" cy="1240155"/>
            <wp:effectExtent l="0" t="0" r="8890" b="17145"/>
            <wp:wrapNone/>
            <wp:docPr id="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 "/>
                    <pic:cNvPicPr>
                      <a:picLocks noChangeAspect="1"/>
                    </pic:cNvPicPr>
                  </pic:nvPicPr>
                  <pic:blipFill>
                    <a:blip r:embed="rId44" cstate="print"/>
                    <a:stretch>
                      <a:fillRect/>
                    </a:stretch>
                  </pic:blipFill>
                  <pic:spPr>
                    <a:xfrm>
                      <a:off x="0" y="0"/>
                      <a:ext cx="2981960" cy="1240155"/>
                    </a:xfrm>
                    <a:prstGeom prst="rect">
                      <a:avLst/>
                    </a:prstGeom>
                  </pic:spPr>
                </pic:pic>
              </a:graphicData>
            </a:graphic>
          </wp:anchor>
        </w:drawing>
      </w:r>
      <w:r>
        <w:rPr>
          <w:rFonts w:ascii="Times New Roman" w:eastAsia="宋体" w:hAnsi="Times New Roman" w:cs="Times New Roman"/>
          <w:szCs w:val="21"/>
        </w:rPr>
        <w:t>8</w:t>
      </w:r>
      <w:r>
        <w:rPr>
          <w:rFonts w:ascii="Times New Roman" w:eastAsia="宋体" w:hAnsi="Times New Roman" w:cs="Times New Roman"/>
          <w:szCs w:val="21"/>
        </w:rPr>
        <w:t>．在</w:t>
      </w:r>
      <w:r>
        <w:rPr>
          <w:rFonts w:ascii="Times New Roman" w:eastAsia="宋体" w:hAnsi="Times New Roman" w:cs="Times New Roman"/>
          <w:szCs w:val="21"/>
        </w:rPr>
        <w:t>“</w:t>
      </w:r>
      <w:r>
        <w:rPr>
          <w:rFonts w:ascii="Times New Roman" w:eastAsia="宋体" w:hAnsi="Times New Roman" w:cs="Times New Roman"/>
          <w:szCs w:val="21"/>
        </w:rPr>
        <w:t>探究液体压强的特点</w:t>
      </w:r>
      <w:r>
        <w:rPr>
          <w:rFonts w:ascii="Times New Roman" w:eastAsia="宋体" w:hAnsi="Times New Roman" w:cs="Times New Roman"/>
          <w:szCs w:val="21"/>
        </w:rPr>
        <w:t>”</w:t>
      </w:r>
      <w:r>
        <w:rPr>
          <w:rFonts w:ascii="Times New Roman" w:eastAsia="宋体" w:hAnsi="Times New Roman" w:cs="Times New Roman"/>
          <w:szCs w:val="21"/>
        </w:rPr>
        <w:t>实验中，小明进行了如下的猜想：</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猜想一：液体内部压强大小可能与液体深度有关。</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猜想二：液体内部压强大小可能与液体密度有关。</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猜想三：液体内部压强大小可能与方向有关。</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为了验证以上猜想，小明进行了如图所示的操作：</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）实验过程中探头受到的液体压强大小是通过</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反映的。</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）为了验证猜想一，应选择</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两组实验对比，可初步验证出猜想一是正确的。</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）探究液体压强与液体密度的关系时，对比乙、丙两组实验，小明可得出的结论是：当液体深度相同时，液体的密度越大，液体的压强就越</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）液体内部压强的大小是通过液体压强计</w:t>
      </w:r>
      <w:r>
        <w:rPr>
          <w:rFonts w:ascii="Times New Roman" w:eastAsia="宋体" w:hAnsi="Times New Roman" w:cs="Times New Roman"/>
          <w:color w:val="FF0000"/>
          <w:szCs w:val="21"/>
        </w:rPr>
        <w:t>U</w:t>
      </w:r>
      <w:r>
        <w:rPr>
          <w:rFonts w:ascii="Times New Roman" w:eastAsia="宋体" w:hAnsi="Times New Roman" w:cs="Times New Roman"/>
          <w:color w:val="FF0000"/>
          <w:szCs w:val="21"/>
        </w:rPr>
        <w:t>形管两边液面的高度差来判断的，</w:t>
      </w:r>
      <w:r>
        <w:rPr>
          <w:rFonts w:ascii="Times New Roman" w:eastAsia="宋体" w:hAnsi="Times New Roman" w:cs="Times New Roman"/>
          <w:color w:val="FF0000"/>
          <w:szCs w:val="21"/>
        </w:rPr>
        <w:lastRenderedPageBreak/>
        <w:t>高度差越大说明此时的液体压强越大，采用了转换法；</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）液体压强与液体的深度和密度有关，研究与其中一个因素的关系时，要控制另外一个因素不变，结合转换法分析。</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）根据转换法，实验过程中探头受到的液体压强大小是通过</w:t>
      </w:r>
      <w:r>
        <w:rPr>
          <w:rFonts w:ascii="Times New Roman" w:eastAsia="宋体" w:hAnsi="Times New Roman" w:cs="Times New Roman"/>
          <w:color w:val="FF0000"/>
          <w:szCs w:val="21"/>
        </w:rPr>
        <w:t>U</w:t>
      </w:r>
      <w:r>
        <w:rPr>
          <w:rFonts w:ascii="Times New Roman" w:eastAsia="宋体" w:hAnsi="Times New Roman" w:cs="Times New Roman"/>
          <w:color w:val="FF0000"/>
          <w:szCs w:val="21"/>
        </w:rPr>
        <w:t>形管两边液面的高度差反映的；</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）为了验证猜想一，即研究液体内部压强大小可能与液体深度有关，要控制液体密度相同，故应选择甲、乙两组实验对比，可初步验证出猜想一是正确的；</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）探究液体压强与液体密度的关系时，对比乙、丙两组实验，丙中</w:t>
      </w:r>
      <w:r>
        <w:rPr>
          <w:rFonts w:ascii="Times New Roman" w:eastAsia="宋体" w:hAnsi="Times New Roman" w:cs="Times New Roman"/>
          <w:color w:val="FF0000"/>
          <w:szCs w:val="21"/>
        </w:rPr>
        <w:t>U</w:t>
      </w:r>
      <w:r>
        <w:rPr>
          <w:rFonts w:ascii="Times New Roman" w:eastAsia="宋体" w:hAnsi="Times New Roman" w:cs="Times New Roman"/>
          <w:color w:val="FF0000"/>
          <w:szCs w:val="21"/>
        </w:rPr>
        <w:t>形管两边液面的高度差大，小明可得出的结论是：当液体深度相同时，液体的密度越大，液体的压强就越大。</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color w:val="FF0000"/>
          <w:szCs w:val="21"/>
        </w:rPr>
        <w:t>形管两边液面的高度差；（</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）甲、乙；（</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）大。</w:t>
      </w:r>
    </w:p>
    <w:p w:rsidR="00283F13" w:rsidRDefault="00283F13" w:rsidP="00283F13">
      <w:pPr>
        <w:spacing w:line="360" w:lineRule="auto"/>
        <w:ind w:left="273" w:hangingChars="130" w:hanging="273"/>
        <w:rPr>
          <w:rFonts w:ascii="Times New Roman" w:eastAsia="华文中宋" w:hAnsi="Times New Roman" w:cs="Times New Roman"/>
        </w:rPr>
      </w:pPr>
      <w:r>
        <w:rPr>
          <w:rFonts w:ascii="Times New Roman" w:eastAsia="华文中宋" w:hAnsi="Times New Roman" w:cs="Times New Roman"/>
          <w:szCs w:val="21"/>
        </w:rPr>
        <w:t>9</w:t>
      </w:r>
      <w:r>
        <w:rPr>
          <w:rFonts w:ascii="Times New Roman" w:eastAsia="华文中宋" w:hAnsi="Times New Roman" w:cs="Times New Roman"/>
          <w:szCs w:val="21"/>
        </w:rPr>
        <w:t>．如图所示，物理兴趣小组用金属块研究浮力的实验。</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noProof/>
          <w:szCs w:val="21"/>
        </w:rPr>
        <w:drawing>
          <wp:inline distT="0" distB="0" distL="114300" distR="114300" wp14:anchorId="5E1D7363" wp14:editId="2AE08903">
            <wp:extent cx="4563110" cy="1743075"/>
            <wp:effectExtent l="0" t="0" r="8890" b="9525"/>
            <wp:docPr id="64"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8" descr=" "/>
                    <pic:cNvPicPr>
                      <a:picLocks noChangeAspect="1"/>
                    </pic:cNvPicPr>
                  </pic:nvPicPr>
                  <pic:blipFill>
                    <a:blip r:embed="rId45"/>
                    <a:stretch>
                      <a:fillRect/>
                    </a:stretch>
                  </pic:blipFill>
                  <pic:spPr>
                    <a:xfrm>
                      <a:off x="0" y="0"/>
                      <a:ext cx="4563110" cy="174307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1</w:t>
      </w:r>
      <w:r>
        <w:rPr>
          <w:rFonts w:ascii="Times New Roman" w:eastAsia="华文中宋" w:hAnsi="Times New Roman" w:cs="Times New Roman"/>
          <w:szCs w:val="21"/>
        </w:rPr>
        <w:t>）金属块浸没在水中时，受到的浮力是</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N</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2</w:t>
      </w:r>
      <w:r>
        <w:rPr>
          <w:rFonts w:ascii="Times New Roman" w:eastAsia="华文中宋" w:hAnsi="Times New Roman" w:cs="Times New Roman"/>
          <w:szCs w:val="21"/>
        </w:rPr>
        <w:t>）比较</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（填字母代号）三图可得出结论：金属块受到的浮力大小与其排开液体的体积有关。</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3</w:t>
      </w:r>
      <w:r>
        <w:rPr>
          <w:rFonts w:ascii="Times New Roman" w:eastAsia="华文中宋" w:hAnsi="Times New Roman" w:cs="Times New Roman"/>
          <w:szCs w:val="21"/>
        </w:rPr>
        <w:t>）比较</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（填字母代号）三图可得出结论：金属块受到的浮力大小与其浸没在液体中的深度无关。</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4</w:t>
      </w:r>
      <w:r>
        <w:rPr>
          <w:rFonts w:ascii="Times New Roman" w:eastAsia="华文中宋" w:hAnsi="Times New Roman" w:cs="Times New Roman"/>
          <w:szCs w:val="21"/>
        </w:rPr>
        <w:t>）金属块的密度为</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kg/m</w:t>
      </w:r>
      <w:r>
        <w:rPr>
          <w:rFonts w:ascii="Times New Roman" w:eastAsia="华文中宋" w:hAnsi="Times New Roman" w:cs="Times New Roman"/>
          <w:sz w:val="24"/>
          <w:szCs w:val="24"/>
          <w:vertAlign w:val="superscript"/>
        </w:rPr>
        <w:t>3</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5</w:t>
      </w:r>
      <w:r>
        <w:rPr>
          <w:rFonts w:ascii="Times New Roman" w:eastAsia="华文中宋" w:hAnsi="Times New Roman" w:cs="Times New Roman"/>
          <w:szCs w:val="21"/>
        </w:rPr>
        <w:t>）在实验中，排除测量误差因素的影响，兴趣小组发现金属块排开水的重力明显小于所受的浮力，请指出实验操作中可能造成这种结果的原因：</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6</w:t>
      </w:r>
      <w:r>
        <w:rPr>
          <w:rFonts w:ascii="Times New Roman" w:eastAsia="华文中宋" w:hAnsi="Times New Roman" w:cs="Times New Roman"/>
          <w:szCs w:val="21"/>
        </w:rPr>
        <w:t>）纠正了错误，继续实验，兴趣小组得出结论：物体所受浮力的大小等于它排开液体所受的重力。有同学对此结论提出质疑，他认为仅采用浸没的金属块做实验不具备普遍</w:t>
      </w:r>
      <w:r>
        <w:rPr>
          <w:rFonts w:ascii="Times New Roman" w:eastAsia="华文中宋" w:hAnsi="Times New Roman" w:cs="Times New Roman"/>
          <w:szCs w:val="21"/>
        </w:rPr>
        <w:lastRenderedPageBreak/>
        <w:t>性，使用漂浮的蜡块做实验未必遵循以上结论。针对这个质疑，实验室提供了如下器材：弹簧测力计、蜡块、细线、量筒、烧杯、小木块、小桶、轻质塑料袋（质量可忽略）、适量的水。请你根据需要选择器材并设计实验，研究使用漂浮的蜡块做实验是否遵循兴趣小组所得出的结论。</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实验器材：</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实验步骤：</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分析与论证：</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w:t>
      </w:r>
    </w:p>
    <w:p w:rsidR="00283F13" w:rsidRDefault="00283F13" w:rsidP="00283F13">
      <w:pPr>
        <w:spacing w:line="360" w:lineRule="auto"/>
        <w:ind w:left="273" w:hangingChars="130" w:hanging="273"/>
        <w:rPr>
          <w:rFonts w:ascii="Times New Roman" w:eastAsia="华文中宋" w:hAnsi="Times New Roman" w:cs="Times New Roman"/>
          <w:color w:val="FF0000"/>
        </w:rPr>
      </w:pPr>
      <w:r>
        <w:rPr>
          <w:rFonts w:ascii="Times New Roman" w:eastAsia="华文中宋" w:hAnsi="Times New Roman" w:cs="Times New Roman"/>
          <w:color w:val="FF0000"/>
          <w:szCs w:val="21"/>
        </w:rPr>
        <w:t>【解答】解：（</w:t>
      </w:r>
      <w:r>
        <w:rPr>
          <w:rFonts w:ascii="Times New Roman" w:eastAsia="华文中宋" w:hAnsi="Times New Roman" w:cs="Times New Roman"/>
          <w:color w:val="FF0000"/>
          <w:szCs w:val="21"/>
        </w:rPr>
        <w:t>1</w:t>
      </w:r>
      <w:r>
        <w:rPr>
          <w:rFonts w:ascii="Times New Roman" w:eastAsia="华文中宋" w:hAnsi="Times New Roman" w:cs="Times New Roman"/>
          <w:color w:val="FF0000"/>
          <w:szCs w:val="21"/>
        </w:rPr>
        <w:t>）由图</w:t>
      </w:r>
      <w:r>
        <w:rPr>
          <w:rFonts w:ascii="Times New Roman" w:eastAsia="华文中宋" w:hAnsi="Times New Roman" w:cs="Times New Roman"/>
          <w:color w:val="FF0000"/>
          <w:szCs w:val="21"/>
        </w:rPr>
        <w:t>A</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C</w:t>
      </w:r>
      <w:r>
        <w:rPr>
          <w:rFonts w:ascii="Times New Roman" w:eastAsia="华文中宋" w:hAnsi="Times New Roman" w:cs="Times New Roman"/>
          <w:color w:val="FF0000"/>
          <w:szCs w:val="21"/>
        </w:rPr>
        <w:t>（或</w:t>
      </w:r>
      <w:r>
        <w:rPr>
          <w:rFonts w:ascii="Times New Roman" w:eastAsia="华文中宋" w:hAnsi="Times New Roman" w:cs="Times New Roman"/>
          <w:color w:val="FF0000"/>
          <w:szCs w:val="21"/>
        </w:rPr>
        <w:t>D</w:t>
      </w:r>
      <w:r>
        <w:rPr>
          <w:rFonts w:ascii="Times New Roman" w:eastAsia="华文中宋" w:hAnsi="Times New Roman" w:cs="Times New Roman"/>
          <w:color w:val="FF0000"/>
          <w:szCs w:val="21"/>
        </w:rPr>
        <w:t>），金属块浸没在水中时受到的浮力：</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F</w:t>
      </w:r>
      <w:r>
        <w:rPr>
          <w:rFonts w:ascii="Times New Roman" w:eastAsia="华文中宋" w:hAnsi="Times New Roman" w:cs="Times New Roman"/>
          <w:color w:val="FF0000"/>
          <w:sz w:val="24"/>
          <w:szCs w:val="24"/>
          <w:vertAlign w:val="subscript"/>
        </w:rPr>
        <w:t>浮</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F</w:t>
      </w:r>
      <w:r>
        <w:rPr>
          <w:rFonts w:ascii="Times New Roman" w:eastAsia="华文中宋" w:hAnsi="Times New Roman" w:cs="Times New Roman"/>
          <w:color w:val="FF0000"/>
          <w:sz w:val="24"/>
          <w:szCs w:val="24"/>
          <w:vertAlign w:val="subscript"/>
        </w:rPr>
        <w:t>示</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2.7N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1.7N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1N</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）研究金属块受到的浮力大小与其排开液体的体积有关，要控制排开液体的密度相同，</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B</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C</w:t>
      </w:r>
      <w:r>
        <w:rPr>
          <w:rFonts w:ascii="Times New Roman" w:eastAsia="华文中宋" w:hAnsi="Times New Roman" w:cs="Times New Roman"/>
          <w:color w:val="FF0000"/>
          <w:szCs w:val="21"/>
        </w:rPr>
        <w:t>两图中物体浸入的是同种液体，液体的密度是一定的，</w:t>
      </w:r>
      <w:r>
        <w:rPr>
          <w:rFonts w:ascii="Times New Roman" w:eastAsia="华文中宋" w:hAnsi="Times New Roman" w:cs="Times New Roman"/>
          <w:color w:val="FF0000"/>
          <w:szCs w:val="21"/>
        </w:rPr>
        <w:t>C</w:t>
      </w:r>
      <w:r>
        <w:rPr>
          <w:rFonts w:ascii="Times New Roman" w:eastAsia="华文中宋" w:hAnsi="Times New Roman" w:cs="Times New Roman"/>
          <w:color w:val="FF0000"/>
          <w:szCs w:val="21"/>
        </w:rPr>
        <w:t>图中物体排开水的体积比较大；</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C</w:t>
      </w:r>
      <w:r>
        <w:rPr>
          <w:rFonts w:ascii="Times New Roman" w:eastAsia="华文中宋" w:hAnsi="Times New Roman" w:cs="Times New Roman"/>
          <w:color w:val="FF0000"/>
          <w:szCs w:val="21"/>
        </w:rPr>
        <w:t>图中物体受到的浮力等于：</w:t>
      </w:r>
      <w:r>
        <w:rPr>
          <w:rFonts w:ascii="Times New Roman" w:eastAsia="华文中宋" w:hAnsi="Times New Roman" w:cs="Times New Roman"/>
          <w:color w:val="FF0000"/>
          <w:szCs w:val="21"/>
        </w:rPr>
        <w:t>2.7N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1.7N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B</w:t>
      </w:r>
      <w:r>
        <w:rPr>
          <w:rFonts w:ascii="Times New Roman" w:eastAsia="华文中宋" w:hAnsi="Times New Roman" w:cs="Times New Roman"/>
          <w:color w:val="FF0000"/>
          <w:szCs w:val="21"/>
        </w:rPr>
        <w:t>图中物体受到的浮力等于：</w:t>
      </w:r>
      <w:r>
        <w:rPr>
          <w:rFonts w:ascii="Times New Roman" w:eastAsia="华文中宋" w:hAnsi="Times New Roman" w:cs="Times New Roman"/>
          <w:color w:val="FF0000"/>
          <w:szCs w:val="21"/>
        </w:rPr>
        <w:t>2.7N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2.2N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0.5N</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由此得出：在液体的密度一定时，物体排开液体的体积变大时，物体受到的浮力就会变大，由此说明金属块受到的浮力大小与其排开液体的体积有关；</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3</w:t>
      </w:r>
      <w:r>
        <w:rPr>
          <w:rFonts w:ascii="Times New Roman" w:eastAsia="华文中宋" w:hAnsi="Times New Roman" w:cs="Times New Roman"/>
          <w:color w:val="FF0000"/>
          <w:szCs w:val="21"/>
        </w:rPr>
        <w:t>）研究金属块受到的浮力大小与其浸没在液体中的深度的关系，要控制排开液体的密度和体积相同，故</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比较</w:t>
      </w:r>
      <w:r>
        <w:rPr>
          <w:rFonts w:ascii="Times New Roman" w:eastAsia="华文中宋" w:hAnsi="Times New Roman" w:cs="Times New Roman"/>
          <w:color w:val="FF0000"/>
          <w:szCs w:val="21"/>
        </w:rPr>
        <w:t xml:space="preserve"> ACD</w:t>
      </w:r>
      <w:r>
        <w:rPr>
          <w:rFonts w:ascii="Times New Roman" w:eastAsia="华文中宋" w:hAnsi="Times New Roman" w:cs="Times New Roman"/>
          <w:color w:val="FF0000"/>
          <w:szCs w:val="21"/>
        </w:rPr>
        <w:t>三图可得出结论：金属块受到的浮力大小（大小相同）与其浸没在液体中的深度无关；</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4</w:t>
      </w:r>
      <w:r>
        <w:rPr>
          <w:rFonts w:ascii="Times New Roman" w:eastAsia="华文中宋" w:hAnsi="Times New Roman" w:cs="Times New Roman"/>
          <w:color w:val="FF0000"/>
          <w:szCs w:val="21"/>
        </w:rPr>
        <w:t>）金属块浸没在水中时受到的浮力：</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F</w:t>
      </w:r>
      <w:r>
        <w:rPr>
          <w:rFonts w:ascii="Times New Roman" w:eastAsia="华文中宋" w:hAnsi="Times New Roman" w:cs="Times New Roman"/>
          <w:color w:val="FF0000"/>
          <w:sz w:val="24"/>
          <w:szCs w:val="24"/>
          <w:vertAlign w:val="subscript"/>
        </w:rPr>
        <w:t>浮</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1N</w:t>
      </w:r>
      <w:r>
        <w:rPr>
          <w:rFonts w:ascii="Times New Roman" w:eastAsia="华文中宋" w:hAnsi="Times New Roman" w:cs="Times New Roman"/>
          <w:color w:val="FF0000"/>
          <w:szCs w:val="21"/>
        </w:rPr>
        <w:t>；根据阿基米德原理，</w:t>
      </w:r>
      <w:r>
        <w:rPr>
          <w:rFonts w:ascii="Times New Roman" w:eastAsia="华文中宋" w:hAnsi="Times New Roman" w:cs="Times New Roman"/>
          <w:color w:val="FF0000"/>
          <w:szCs w:val="21"/>
        </w:rPr>
        <w:t>F</w:t>
      </w:r>
      <w:r>
        <w:rPr>
          <w:rFonts w:ascii="Times New Roman" w:eastAsia="华文中宋" w:hAnsi="Times New Roman" w:cs="Times New Roman"/>
          <w:color w:val="FF0000"/>
          <w:sz w:val="24"/>
          <w:szCs w:val="24"/>
          <w:vertAlign w:val="subscript"/>
        </w:rPr>
        <w:t>浮</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ρ</w:t>
      </w:r>
      <w:r>
        <w:rPr>
          <w:rFonts w:ascii="Times New Roman" w:eastAsia="华文中宋" w:hAnsi="Times New Roman" w:cs="Times New Roman"/>
          <w:color w:val="FF0000"/>
          <w:sz w:val="24"/>
          <w:szCs w:val="24"/>
          <w:vertAlign w:val="subscript"/>
        </w:rPr>
        <w:t>水</w:t>
      </w:r>
      <w:r>
        <w:rPr>
          <w:rFonts w:ascii="Times New Roman" w:eastAsia="华文中宋" w:hAnsi="Times New Roman" w:cs="Times New Roman"/>
          <w:color w:val="FF0000"/>
          <w:szCs w:val="21"/>
        </w:rPr>
        <w:t>gV</w:t>
      </w:r>
      <w:r>
        <w:rPr>
          <w:rFonts w:ascii="Times New Roman" w:eastAsia="华文中宋" w:hAnsi="Times New Roman" w:cs="Times New Roman"/>
          <w:color w:val="FF0000"/>
          <w:sz w:val="24"/>
          <w:szCs w:val="24"/>
          <w:vertAlign w:val="subscript"/>
        </w:rPr>
        <w:t>排</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ρ</w:t>
      </w:r>
      <w:r>
        <w:rPr>
          <w:rFonts w:ascii="Times New Roman" w:eastAsia="华文中宋" w:hAnsi="Times New Roman" w:cs="Times New Roman"/>
          <w:color w:val="FF0000"/>
          <w:sz w:val="24"/>
          <w:szCs w:val="24"/>
          <w:vertAlign w:val="subscript"/>
        </w:rPr>
        <w:t>水</w:t>
      </w:r>
      <w:r>
        <w:rPr>
          <w:rFonts w:ascii="Times New Roman" w:eastAsia="华文中宋" w:hAnsi="Times New Roman" w:cs="Times New Roman"/>
          <w:color w:val="FF0000"/>
          <w:szCs w:val="21"/>
        </w:rPr>
        <w:t>gV</w:t>
      </w:r>
      <w:r>
        <w:rPr>
          <w:rFonts w:ascii="Times New Roman" w:eastAsia="华文中宋" w:hAnsi="Times New Roman" w:cs="Times New Roman"/>
          <w:color w:val="FF0000"/>
          <w:sz w:val="24"/>
          <w:szCs w:val="24"/>
          <w:vertAlign w:val="subscript"/>
        </w:rPr>
        <w:t>物</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1N</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故金属块的密度：</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ρ</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63"/>
          <w:szCs w:val="21"/>
        </w:rPr>
        <w:drawing>
          <wp:inline distT="0" distB="0" distL="114300" distR="114300" wp14:anchorId="3D952A70" wp14:editId="1E89DCA9">
            <wp:extent cx="466725" cy="828675"/>
            <wp:effectExtent l="0" t="0" r="9525" b="9525"/>
            <wp:docPr id="63"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9" descr=" "/>
                    <pic:cNvPicPr>
                      <a:picLocks noChangeAspect="1"/>
                    </pic:cNvPicPr>
                  </pic:nvPicPr>
                  <pic:blipFill>
                    <a:blip r:embed="rId46"/>
                    <a:stretch>
                      <a:fillRect/>
                    </a:stretch>
                  </pic:blipFill>
                  <pic:spPr>
                    <a:xfrm>
                      <a:off x="0" y="0"/>
                      <a:ext cx="466725" cy="8286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30"/>
          <w:szCs w:val="21"/>
        </w:rPr>
        <w:drawing>
          <wp:inline distT="0" distB="0" distL="114300" distR="114300" wp14:anchorId="29E30E4C" wp14:editId="06A8375B">
            <wp:extent cx="266700" cy="390525"/>
            <wp:effectExtent l="0" t="0" r="0" b="9525"/>
            <wp:docPr id="62"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70" descr=" "/>
                    <pic:cNvPicPr>
                      <a:picLocks noChangeAspect="1"/>
                    </pic:cNvPicPr>
                  </pic:nvPicPr>
                  <pic:blipFill>
                    <a:blip r:embed="rId47"/>
                    <a:stretch>
                      <a:fillRect/>
                    </a:stretch>
                  </pic:blipFill>
                  <pic:spPr>
                    <a:xfrm>
                      <a:off x="0" y="0"/>
                      <a:ext cx="266700" cy="390525"/>
                    </a:xfrm>
                    <a:prstGeom prst="rect">
                      <a:avLst/>
                    </a:prstGeom>
                    <a:noFill/>
                    <a:ln>
                      <a:noFill/>
                    </a:ln>
                  </pic:spPr>
                </pic:pic>
              </a:graphicData>
            </a:graphic>
          </wp:inline>
        </w:drawing>
      </w:r>
      <w:r>
        <w:rPr>
          <w:rFonts w:ascii="Times New Roman" w:eastAsia="华文中宋" w:hAnsi="Times New Roman" w:cs="Times New Roman"/>
          <w:color w:val="FF0000"/>
          <w:szCs w:val="21"/>
        </w:rPr>
        <w:t>×ρ</w:t>
      </w:r>
      <w:r>
        <w:rPr>
          <w:rFonts w:ascii="Times New Roman" w:eastAsia="华文中宋" w:hAnsi="Times New Roman" w:cs="Times New Roman"/>
          <w:color w:val="FF0000"/>
          <w:sz w:val="24"/>
          <w:szCs w:val="24"/>
          <w:vertAlign w:val="subscript"/>
        </w:rPr>
        <w:t>水</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22"/>
          <w:szCs w:val="21"/>
        </w:rPr>
        <w:drawing>
          <wp:inline distT="0" distB="0" distL="114300" distR="114300" wp14:anchorId="7E6044F1" wp14:editId="4E41DC2B">
            <wp:extent cx="352425" cy="333375"/>
            <wp:effectExtent l="0" t="0" r="9525" b="9525"/>
            <wp:docPr id="6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71" descr=" "/>
                    <pic:cNvPicPr>
                      <a:picLocks noChangeAspect="1"/>
                    </pic:cNvPicPr>
                  </pic:nvPicPr>
                  <pic:blipFill>
                    <a:blip r:embed="rId48"/>
                    <a:stretch>
                      <a:fillRect/>
                    </a:stretch>
                  </pic:blipFill>
                  <pic:spPr>
                    <a:xfrm>
                      <a:off x="0" y="0"/>
                      <a:ext cx="352425" cy="333375"/>
                    </a:xfrm>
                    <a:prstGeom prst="rect">
                      <a:avLst/>
                    </a:prstGeom>
                    <a:noFill/>
                    <a:ln>
                      <a:noFill/>
                    </a:ln>
                  </pic:spPr>
                </pic:pic>
              </a:graphicData>
            </a:graphic>
          </wp:inline>
        </w:drawing>
      </w:r>
      <w:r>
        <w:rPr>
          <w:rFonts w:ascii="Times New Roman" w:eastAsia="华文中宋" w:hAnsi="Times New Roman" w:cs="Times New Roman"/>
          <w:color w:val="FF0000"/>
          <w:szCs w:val="21"/>
        </w:rPr>
        <w:t>×1.0×10</w:t>
      </w:r>
      <w:r>
        <w:rPr>
          <w:rFonts w:ascii="Times New Roman" w:eastAsia="华文中宋" w:hAnsi="Times New Roman" w:cs="Times New Roman"/>
          <w:color w:val="FF0000"/>
          <w:sz w:val="24"/>
          <w:szCs w:val="24"/>
          <w:vertAlign w:val="superscript"/>
        </w:rPr>
        <w:t>3</w:t>
      </w:r>
      <w:r>
        <w:rPr>
          <w:rFonts w:ascii="Times New Roman" w:eastAsia="华文中宋" w:hAnsi="Times New Roman" w:cs="Times New Roman"/>
          <w:color w:val="FF0000"/>
          <w:szCs w:val="21"/>
        </w:rPr>
        <w:t>kg/m</w:t>
      </w:r>
      <w:r>
        <w:rPr>
          <w:rFonts w:ascii="Times New Roman" w:eastAsia="华文中宋" w:hAnsi="Times New Roman" w:cs="Times New Roman"/>
          <w:color w:val="FF0000"/>
          <w:sz w:val="24"/>
          <w:szCs w:val="24"/>
          <w:vertAlign w:val="superscript"/>
        </w:rPr>
        <w:t>3</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2.7×10</w:t>
      </w:r>
      <w:r>
        <w:rPr>
          <w:rFonts w:ascii="Times New Roman" w:eastAsia="华文中宋" w:hAnsi="Times New Roman" w:cs="Times New Roman"/>
          <w:color w:val="FF0000"/>
          <w:sz w:val="24"/>
          <w:szCs w:val="24"/>
          <w:vertAlign w:val="superscript"/>
        </w:rPr>
        <w:t>3</w:t>
      </w:r>
      <w:r>
        <w:rPr>
          <w:rFonts w:ascii="Times New Roman" w:eastAsia="华文中宋" w:hAnsi="Times New Roman" w:cs="Times New Roman"/>
          <w:color w:val="FF0000"/>
          <w:szCs w:val="21"/>
        </w:rPr>
        <w:t>kg/m</w:t>
      </w:r>
      <w:r>
        <w:rPr>
          <w:rFonts w:ascii="Times New Roman" w:eastAsia="华文中宋" w:hAnsi="Times New Roman" w:cs="Times New Roman"/>
          <w:color w:val="FF0000"/>
          <w:sz w:val="24"/>
          <w:szCs w:val="24"/>
          <w:vertAlign w:val="superscript"/>
        </w:rPr>
        <w:t>3</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5</w:t>
      </w:r>
      <w:r>
        <w:rPr>
          <w:rFonts w:ascii="Times New Roman" w:eastAsia="华文中宋" w:hAnsi="Times New Roman" w:cs="Times New Roman"/>
          <w:color w:val="FF0000"/>
          <w:szCs w:val="21"/>
        </w:rPr>
        <w:t>）在实验中，排除测量误差因素的影响，兴趣小组发现金属块排开水的重力明显小于所受的浮力，可能造成这种结果的原因：溢水杯没有装满水，造成溢出水的体积小于排</w:t>
      </w:r>
      <w:r>
        <w:rPr>
          <w:rFonts w:ascii="Times New Roman" w:eastAsia="华文中宋" w:hAnsi="Times New Roman" w:cs="Times New Roman"/>
          <w:color w:val="FF0000"/>
          <w:szCs w:val="21"/>
        </w:rPr>
        <w:lastRenderedPageBreak/>
        <w:t>开水的体积：</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6</w:t>
      </w:r>
      <w:r>
        <w:rPr>
          <w:rFonts w:ascii="Times New Roman" w:eastAsia="华文中宋" w:hAnsi="Times New Roman" w:cs="Times New Roman"/>
          <w:color w:val="FF0000"/>
          <w:szCs w:val="21"/>
        </w:rPr>
        <w:t>）实验器材：</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小木块、弹簧测力计、蜡块、细线、小桶、水；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实验步骤：</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①</w:t>
      </w:r>
      <w:r>
        <w:rPr>
          <w:rFonts w:ascii="Times New Roman" w:eastAsia="华文中宋" w:hAnsi="Times New Roman" w:cs="Times New Roman"/>
          <w:color w:val="FF0000"/>
          <w:szCs w:val="21"/>
        </w:rPr>
        <w:t>用测力计测量出空小桶的重力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②</w:t>
      </w:r>
      <w:r>
        <w:rPr>
          <w:rFonts w:ascii="Times New Roman" w:eastAsia="华文中宋" w:hAnsi="Times New Roman" w:cs="Times New Roman"/>
          <w:color w:val="FF0000"/>
          <w:szCs w:val="21"/>
        </w:rPr>
        <w:t>将木块垫在烧杯下一侧作为溢水杯用，将烧杯内装满水，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③</w:t>
      </w:r>
      <w:r>
        <w:rPr>
          <w:rFonts w:ascii="Times New Roman" w:eastAsia="华文中宋" w:hAnsi="Times New Roman" w:cs="Times New Roman"/>
          <w:color w:val="FF0000"/>
          <w:szCs w:val="21"/>
        </w:rPr>
        <w:t>将蜡块用细线拴好，用测力计测量出蜡块的重力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④</w:t>
      </w:r>
      <w:r>
        <w:rPr>
          <w:rFonts w:ascii="Times New Roman" w:eastAsia="华文中宋" w:hAnsi="Times New Roman" w:cs="Times New Roman"/>
          <w:color w:val="FF0000"/>
          <w:szCs w:val="21"/>
        </w:rPr>
        <w:t>将蜡块取下轻轻放入烧杯内的水中，用小桶接排开的水，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用测力计测量出空小桶的和水的总重力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桶总</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分析与论证</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根据漂浮的特点，蜡块的重力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即其受到的浮力，</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桶总</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w:t>
      </w:r>
      <w:r>
        <w:rPr>
          <w:rFonts w:ascii="Times New Roman" w:eastAsia="华文中宋" w:hAnsi="Times New Roman" w:cs="Times New Roman"/>
          <w:color w:val="FF0000"/>
          <w:szCs w:val="21"/>
        </w:rPr>
        <w:t>即为排开水的重力，</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比较</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与</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桶总</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w:t>
      </w:r>
      <w:r>
        <w:rPr>
          <w:rFonts w:ascii="Times New Roman" w:eastAsia="华文中宋" w:hAnsi="Times New Roman" w:cs="Times New Roman"/>
          <w:color w:val="FF0000"/>
          <w:szCs w:val="21"/>
        </w:rPr>
        <w:t>的大小，若相等，则得出使用漂浮的蜡块做实验遵循以上结论；否则不遵循以上结论</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故答案为：（</w:t>
      </w:r>
      <w:r>
        <w:rPr>
          <w:rFonts w:ascii="Times New Roman" w:eastAsia="华文中宋" w:hAnsi="Times New Roman" w:cs="Times New Roman"/>
          <w:color w:val="FF0000"/>
          <w:szCs w:val="21"/>
        </w:rPr>
        <w:t>1</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ABC</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ABD</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3</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ACD</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4</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2.7×10</w:t>
      </w:r>
      <w:r>
        <w:rPr>
          <w:rFonts w:ascii="Times New Roman" w:eastAsia="华文中宋" w:hAnsi="Times New Roman" w:cs="Times New Roman"/>
          <w:color w:val="FF0000"/>
          <w:sz w:val="24"/>
          <w:szCs w:val="24"/>
          <w:vertAlign w:val="superscript"/>
        </w:rPr>
        <w:t>3</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5</w:t>
      </w:r>
      <w:r>
        <w:rPr>
          <w:rFonts w:ascii="Times New Roman" w:eastAsia="华文中宋" w:hAnsi="Times New Roman" w:cs="Times New Roman"/>
          <w:color w:val="FF0000"/>
          <w:szCs w:val="21"/>
        </w:rPr>
        <w:t>）溢水杯没有装满水；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6</w:t>
      </w:r>
      <w:r>
        <w:rPr>
          <w:rFonts w:ascii="Times New Roman" w:eastAsia="华文中宋" w:hAnsi="Times New Roman" w:cs="Times New Roman"/>
          <w:color w:val="FF0000"/>
          <w:szCs w:val="21"/>
        </w:rPr>
        <w:t>）实验器材：</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小木块、弹簧测力计、蜡块、细线、小桶、水；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实验步骤：</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①</w:t>
      </w:r>
      <w:r>
        <w:rPr>
          <w:rFonts w:ascii="Times New Roman" w:eastAsia="华文中宋" w:hAnsi="Times New Roman" w:cs="Times New Roman"/>
          <w:color w:val="FF0000"/>
          <w:szCs w:val="21"/>
        </w:rPr>
        <w:t>用测力计测量出空小桶的重力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②</w:t>
      </w:r>
      <w:r>
        <w:rPr>
          <w:rFonts w:ascii="Times New Roman" w:eastAsia="华文中宋" w:hAnsi="Times New Roman" w:cs="Times New Roman"/>
          <w:color w:val="FF0000"/>
          <w:szCs w:val="21"/>
        </w:rPr>
        <w:t>将木块垫在烧杯下一侧作为溢水杯用，将烧杯内装满水，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③</w:t>
      </w:r>
      <w:r>
        <w:rPr>
          <w:rFonts w:ascii="Times New Roman" w:eastAsia="华文中宋" w:hAnsi="Times New Roman" w:cs="Times New Roman"/>
          <w:color w:val="FF0000"/>
          <w:szCs w:val="21"/>
        </w:rPr>
        <w:t>将蜡用细线拴好，用测力计测量出蜡块的重力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④</w:t>
      </w:r>
      <w:r>
        <w:rPr>
          <w:rFonts w:ascii="Times New Roman" w:eastAsia="华文中宋" w:hAnsi="Times New Roman" w:cs="Times New Roman"/>
          <w:color w:val="FF0000"/>
          <w:szCs w:val="21"/>
        </w:rPr>
        <w:t>将蜡块取下轻轻放入烧杯内的水中，用小桶接排开的水，</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用测力计测量出空小桶的和水的总重力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桶总</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分析与论证：</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lastRenderedPageBreak/>
        <w:t>根据漂浮的特点，蜡块的重力</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即其受到的浮力，</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桶总</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w:t>
      </w:r>
      <w:r>
        <w:rPr>
          <w:rFonts w:ascii="Times New Roman" w:eastAsia="华文中宋" w:hAnsi="Times New Roman" w:cs="Times New Roman"/>
          <w:color w:val="FF0000"/>
          <w:szCs w:val="21"/>
        </w:rPr>
        <w:t>即为排开水的重力，</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比较</w:t>
      </w:r>
      <w:r>
        <w:rPr>
          <w:rFonts w:ascii="Times New Roman" w:eastAsia="华文中宋" w:hAnsi="Times New Roman" w:cs="Times New Roman"/>
          <w:color w:val="FF0000"/>
          <w:szCs w:val="21"/>
        </w:rPr>
        <w:t>G</w:t>
      </w:r>
      <w:r>
        <w:rPr>
          <w:rFonts w:ascii="Times New Roman" w:eastAsia="华文中宋" w:hAnsi="Times New Roman" w:cs="Times New Roman"/>
          <w:color w:val="FF0000"/>
          <w:szCs w:val="21"/>
        </w:rPr>
        <w:t>与</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桶总</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G</w:t>
      </w:r>
      <w:r>
        <w:rPr>
          <w:rFonts w:ascii="Times New Roman" w:eastAsia="华文中宋" w:hAnsi="Times New Roman" w:cs="Times New Roman"/>
          <w:color w:val="FF0000"/>
          <w:sz w:val="24"/>
          <w:szCs w:val="24"/>
          <w:vertAlign w:val="subscript"/>
        </w:rPr>
        <w:t>桶</w:t>
      </w:r>
      <w:r>
        <w:rPr>
          <w:rFonts w:ascii="Times New Roman" w:eastAsia="华文中宋" w:hAnsi="Times New Roman" w:cs="Times New Roman"/>
          <w:color w:val="FF0000"/>
          <w:szCs w:val="21"/>
        </w:rPr>
        <w:t>的大小，若相等，则得出使用漂浮的蜡块做实验遵循以上结论；否则不遵循以上结论。</w:t>
      </w:r>
    </w:p>
    <w:p w:rsidR="00283F13" w:rsidRDefault="00283F13" w:rsidP="00283F13">
      <w:pPr>
        <w:spacing w:line="360" w:lineRule="auto"/>
        <w:rPr>
          <w:rFonts w:ascii="Times New Roman" w:eastAsia="华文中宋" w:hAnsi="Times New Roman" w:cs="Times New Roman"/>
          <w:b/>
          <w:color w:val="FF0000"/>
          <w:szCs w:val="21"/>
        </w:rPr>
      </w:pPr>
    </w:p>
    <w:p w:rsidR="00283F13" w:rsidRDefault="00283F13" w:rsidP="00283F13">
      <w:pPr>
        <w:spacing w:line="360" w:lineRule="auto"/>
        <w:jc w:val="left"/>
        <w:rPr>
          <w:rFonts w:ascii="Times New Roman" w:eastAsia="黑体" w:hAnsi="Times New Roman" w:cs="Times New Roman"/>
        </w:rPr>
      </w:pPr>
      <w:r>
        <w:rPr>
          <w:rFonts w:ascii="Times New Roman" w:eastAsia="黑体" w:hAnsi="Times New Roman" w:cs="Times New Roman"/>
        </w:rPr>
        <w:t>类型四　电学实验</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w:t>
      </w:r>
      <w:r>
        <w:rPr>
          <w:rFonts w:ascii="Times New Roman" w:eastAsia="新宋体" w:hAnsi="Times New Roman" w:cs="Times New Roman"/>
          <w:szCs w:val="21"/>
        </w:rPr>
        <w:t>．小明连接了如图</w:t>
      </w:r>
      <w:r>
        <w:rPr>
          <w:rFonts w:ascii="Times New Roman" w:eastAsia="新宋体" w:hAnsi="Times New Roman" w:cs="Times New Roman"/>
          <w:szCs w:val="21"/>
        </w:rPr>
        <w:t>1</w:t>
      </w:r>
      <w:r>
        <w:rPr>
          <w:rFonts w:ascii="Times New Roman" w:eastAsia="新宋体" w:hAnsi="Times New Roman" w:cs="Times New Roman"/>
          <w:szCs w:val="21"/>
        </w:rPr>
        <w:t>所示的电路，灯泡上标有</w:t>
      </w:r>
      <w:r>
        <w:rPr>
          <w:rFonts w:ascii="Times New Roman" w:eastAsia="新宋体" w:hAnsi="Times New Roman" w:cs="Times New Roman"/>
          <w:szCs w:val="21"/>
        </w:rPr>
        <w:t>“2.5V 0.3A”</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6BE1CBA0" wp14:editId="504DB5CE">
            <wp:extent cx="4100830" cy="3389630"/>
            <wp:effectExtent l="0" t="0" r="13970" b="1270"/>
            <wp:docPr id="38"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1" descr="菁优网：http://www.jyeoo.com"/>
                    <pic:cNvPicPr>
                      <a:picLocks noChangeAspect="1"/>
                    </pic:cNvPicPr>
                  </pic:nvPicPr>
                  <pic:blipFill>
                    <a:blip r:embed="rId49"/>
                    <a:stretch>
                      <a:fillRect/>
                    </a:stretch>
                  </pic:blipFill>
                  <pic:spPr>
                    <a:xfrm>
                      <a:off x="0" y="0"/>
                      <a:ext cx="4100830" cy="338963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）在方框内画出实物图对应的电路图。</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）闭合开关，看不到灯亮，电流表有示数。小明认为灯不亮的原因是灯丝断了，你认为他的说法是否正确？</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依据是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）小芳想通过测量</w:t>
      </w:r>
      <w:r>
        <w:rPr>
          <w:rFonts w:ascii="Times New Roman" w:eastAsia="新宋体" w:hAnsi="Times New Roman" w:cs="Times New Roman"/>
          <w:szCs w:val="21"/>
        </w:rPr>
        <w:t>ab</w:t>
      </w:r>
      <w:r>
        <w:rPr>
          <w:rFonts w:ascii="Times New Roman" w:eastAsia="新宋体" w:hAnsi="Times New Roman" w:cs="Times New Roman"/>
          <w:szCs w:val="21"/>
        </w:rPr>
        <w:t>接线柱间、</w:t>
      </w:r>
      <w:r>
        <w:rPr>
          <w:rFonts w:ascii="Times New Roman" w:eastAsia="新宋体" w:hAnsi="Times New Roman" w:cs="Times New Roman"/>
          <w:szCs w:val="21"/>
        </w:rPr>
        <w:t>cd</w:t>
      </w:r>
      <w:r>
        <w:rPr>
          <w:rFonts w:ascii="Times New Roman" w:eastAsia="新宋体" w:hAnsi="Times New Roman" w:cs="Times New Roman"/>
          <w:szCs w:val="21"/>
        </w:rPr>
        <w:t>接线柱间的电压找出看不到灯亮的原因。请在图</w:t>
      </w:r>
      <w:r>
        <w:rPr>
          <w:rFonts w:ascii="Times New Roman" w:eastAsia="新宋体" w:hAnsi="Times New Roman" w:cs="Times New Roman"/>
          <w:szCs w:val="21"/>
        </w:rPr>
        <w:t>3</w:t>
      </w:r>
      <w:r>
        <w:rPr>
          <w:rFonts w:ascii="Times New Roman" w:eastAsia="新宋体" w:hAnsi="Times New Roman" w:cs="Times New Roman"/>
          <w:szCs w:val="21"/>
        </w:rPr>
        <w:t>中补充完整用电压表测</w:t>
      </w:r>
      <w:r>
        <w:rPr>
          <w:rFonts w:ascii="Times New Roman" w:eastAsia="新宋体" w:hAnsi="Times New Roman" w:cs="Times New Roman"/>
          <w:szCs w:val="21"/>
        </w:rPr>
        <w:t>ab</w:t>
      </w:r>
      <w:r>
        <w:rPr>
          <w:rFonts w:ascii="Times New Roman" w:eastAsia="新宋体" w:hAnsi="Times New Roman" w:cs="Times New Roman"/>
          <w:szCs w:val="21"/>
        </w:rPr>
        <w:t>接线柱间的电压时的实物图。</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测量时若出现下表中的情况，请根据数据判断可能导致看不到灯亮的原因。</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230"/>
        <w:gridCol w:w="1230"/>
        <w:gridCol w:w="1230"/>
        <w:gridCol w:w="1230"/>
        <w:gridCol w:w="1230"/>
      </w:tblGrid>
      <w:tr w:rsidR="00283F13" w:rsidTr="002A73B5">
        <w:tc>
          <w:tcPr>
            <w:tcW w:w="1230" w:type="dxa"/>
          </w:tcPr>
          <w:p w:rsidR="00283F13" w:rsidRDefault="00283F13" w:rsidP="002A73B5">
            <w:pPr>
              <w:spacing w:line="360" w:lineRule="auto"/>
              <w:jc w:val="center"/>
              <w:rPr>
                <w:rFonts w:ascii="Times New Roman" w:hAnsi="Times New Roman" w:cs="Times New Roman"/>
              </w:rPr>
            </w:pP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ab</w:t>
            </w:r>
            <w:r>
              <w:rPr>
                <w:rFonts w:ascii="Times New Roman" w:eastAsia="新宋体" w:hAnsi="Times New Roman" w:cs="Times New Roman"/>
                <w:szCs w:val="21"/>
              </w:rPr>
              <w:t>/V</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cd</w:t>
            </w:r>
            <w:r>
              <w:rPr>
                <w:rFonts w:ascii="Times New Roman" w:eastAsia="新宋体" w:hAnsi="Times New Roman" w:cs="Times New Roman"/>
                <w:szCs w:val="21"/>
              </w:rPr>
              <w:t>/V</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电流表示数</w:t>
            </w:r>
            <w:r>
              <w:rPr>
                <w:rFonts w:ascii="Times New Roman" w:eastAsia="新宋体" w:hAnsi="Times New Roman" w:cs="Times New Roman"/>
                <w:szCs w:val="21"/>
              </w:rPr>
              <w:t>I/A</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看不到灯亮的原因</w:t>
            </w:r>
          </w:p>
        </w:tc>
      </w:tr>
      <w:tr w:rsidR="00283F13" w:rsidTr="002A73B5">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lastRenderedPageBreak/>
              <w:t>情况一</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2.10</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0.30</w:t>
            </w:r>
          </w:p>
        </w:tc>
        <w:tc>
          <w:tcPr>
            <w:tcW w:w="1230" w:type="dxa"/>
          </w:tcPr>
          <w:p w:rsidR="00283F13" w:rsidRDefault="00283F13" w:rsidP="002A73B5">
            <w:pPr>
              <w:spacing w:line="360" w:lineRule="auto"/>
              <w:jc w:val="center"/>
              <w:rPr>
                <w:rFonts w:ascii="Times New Roman" w:hAnsi="Times New Roman" w:cs="Times New Roman"/>
              </w:rPr>
            </w:pPr>
          </w:p>
          <w:p w:rsidR="00283F13" w:rsidRDefault="00283F13" w:rsidP="002A73B5">
            <w:pPr>
              <w:spacing w:line="360" w:lineRule="auto"/>
              <w:rPr>
                <w:rFonts w:ascii="Times New Roman" w:hAnsi="Times New Roman" w:cs="Times New Roman"/>
              </w:rPr>
            </w:pP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tc>
      </w:tr>
      <w:tr w:rsidR="00283F13" w:rsidTr="002A73B5">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情况二</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2.20</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0.40</w:t>
            </w:r>
          </w:p>
        </w:tc>
        <w:tc>
          <w:tcPr>
            <w:tcW w:w="123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0.14</w:t>
            </w:r>
          </w:p>
        </w:tc>
        <w:tc>
          <w:tcPr>
            <w:tcW w:w="1230" w:type="dxa"/>
          </w:tcPr>
          <w:p w:rsidR="00283F13" w:rsidRDefault="00283F13" w:rsidP="002A73B5">
            <w:pPr>
              <w:spacing w:line="360" w:lineRule="auto"/>
              <w:rPr>
                <w:rFonts w:ascii="Times New Roman" w:eastAsia="新宋体" w:hAnsi="Times New Roman" w:cs="Times New Roman"/>
                <w:szCs w:val="21"/>
                <w:u w:val="single"/>
              </w:rPr>
            </w:pP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p w:rsidR="00283F13" w:rsidRDefault="00283F13" w:rsidP="002A73B5">
            <w:pPr>
              <w:spacing w:line="360" w:lineRule="auto"/>
              <w:rPr>
                <w:rFonts w:ascii="Times New Roman" w:eastAsia="新宋体" w:hAnsi="Times New Roman" w:cs="Times New Roman"/>
              </w:rPr>
            </w:pP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p>
        </w:tc>
      </w:tr>
    </w:tbl>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）根据电路图的画法按照电流的顺序画出对应的电路图即可；</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）根据现象判断故障所在位置；</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）断路时，电路中无电流，短路时，两端无电压；小灯泡不亮的原因：小灯泡短路，小灯泡断路，小灯泡的实际功率太小等，据此分析。</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）由图</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可知，滑动变阻器与灯泡并联，按照电流的顺序画出对应电路图，如图所示：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noProof/>
          <w:color w:val="FF0000"/>
          <w:szCs w:val="21"/>
        </w:rPr>
        <w:drawing>
          <wp:inline distT="0" distB="0" distL="114300" distR="114300" wp14:anchorId="5DEE9232" wp14:editId="246B665A">
            <wp:extent cx="1019175" cy="628650"/>
            <wp:effectExtent l="0" t="0" r="9525" b="0"/>
            <wp:docPr id="39"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2" descr="菁优网：http://www.jyeoo.com"/>
                    <pic:cNvPicPr>
                      <a:picLocks noChangeAspect="1"/>
                    </pic:cNvPicPr>
                  </pic:nvPicPr>
                  <pic:blipFill>
                    <a:blip r:embed="rId50"/>
                    <a:stretch>
                      <a:fillRect/>
                    </a:stretch>
                  </pic:blipFill>
                  <pic:spPr>
                    <a:xfrm>
                      <a:off x="0" y="0"/>
                      <a:ext cx="1019175" cy="62865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）闭合开关，看不到灯亮，电流表有示数，说明电路是通路，电路中不存在断路。</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若灯泡的灯丝断了，电流表不可能有示数。</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）要测</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接线柱间的电压，只需将电压表与滑动变阻器并联即可，注意正负接线柱不要接反，如图所示：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noProof/>
          <w:color w:val="FF0000"/>
          <w:szCs w:val="21"/>
        </w:rPr>
        <w:drawing>
          <wp:inline distT="0" distB="0" distL="114300" distR="114300" wp14:anchorId="35979482" wp14:editId="13290A4F">
            <wp:extent cx="2543810" cy="2124075"/>
            <wp:effectExtent l="0" t="0" r="8890" b="9525"/>
            <wp:docPr id="46"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3" descr="菁优网：http://www.jyeoo.com"/>
                    <pic:cNvPicPr>
                      <a:picLocks noChangeAspect="1"/>
                    </pic:cNvPicPr>
                  </pic:nvPicPr>
                  <pic:blipFill>
                    <a:blip r:embed="rId51"/>
                    <a:stretch>
                      <a:fillRect/>
                    </a:stretch>
                  </pic:blipFill>
                  <pic:spPr>
                    <a:xfrm>
                      <a:off x="0" y="0"/>
                      <a:ext cx="2543810" cy="212407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情况一：电流表有示数，说明电路是通路，</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接线柱间有电压，说明滑动变阻器完好，</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接线柱间无电压，说明</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间短路。</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情况二：电流表有示数，说明电路是通路，</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接线柱间均有电压，说明滑动变阻器、灯泡均完好，</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小灯泡的实际功率：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cd</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0.40V×0.14A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0.056W</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所以灯泡不亮的原因是：小灯泡的实际功率太小，没有达到发光功率。</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）见上图；</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）不正确；电流表有示数，说明电路是通路，如果灯丝断了，电流表不可能有示数；</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）见上图；</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间短路；小灯泡的实际功率太小。</w:t>
      </w:r>
    </w:p>
    <w:p w:rsidR="00283F13" w:rsidRDefault="00283F13" w:rsidP="00283F13">
      <w:pPr>
        <w:spacing w:line="360" w:lineRule="auto"/>
        <w:jc w:val="left"/>
        <w:textAlignment w:val="center"/>
        <w:rPr>
          <w:rFonts w:ascii="Times New Roman" w:hAnsi="Times New Roman" w:cs="Times New Roman"/>
          <w:color w:val="000000"/>
        </w:rPr>
      </w:pPr>
      <w:bookmarkStart w:id="1" w:name="_Hlk47190171"/>
      <w:r>
        <w:rPr>
          <w:rFonts w:ascii="Times New Roman" w:hAnsi="Times New Roman" w:cs="Times New Roman"/>
          <w:color w:val="000000"/>
        </w:rPr>
        <w:t xml:space="preserve">2. </w:t>
      </w:r>
      <w:r>
        <w:rPr>
          <w:rFonts w:ascii="Times New Roman" w:hAnsi="Times New Roman" w:cs="Times New Roman"/>
          <w:color w:val="000000"/>
        </w:rPr>
        <w:t>课外兴趣小组要测量一个未知电阻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Times New Roman" w:hAnsi="Times New Roman" w:cs="Times New Roman"/>
          <w:color w:val="000000"/>
        </w:rPr>
        <w:t>的阻值，现有下列器材：电源、两个量程均为</w:t>
      </w:r>
      <w:r>
        <w:rPr>
          <w:rFonts w:ascii="Times New Roman" w:eastAsia="Times New Roman" w:hAnsi="Times New Roman" w:cs="Times New Roman"/>
          <w:color w:val="000000"/>
        </w:rPr>
        <w:t>0~0.6A</w:t>
      </w:r>
      <w:r>
        <w:rPr>
          <w:rFonts w:ascii="Times New Roman" w:hAnsi="Times New Roman" w:cs="Times New Roman"/>
          <w:color w:val="000000"/>
        </w:rPr>
        <w:t>的相同电流表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Times New Roman" w:hAnsi="Times New Roman" w:cs="Times New Roman"/>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Times New Roman" w:hAnsi="Times New Roman" w:cs="Times New Roman"/>
          <w:color w:val="000000"/>
        </w:rPr>
        <w:t>、一个已知阻值的定值电阻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=9Ω</w:t>
      </w:r>
      <w:r>
        <w:rPr>
          <w:rFonts w:ascii="Times New Roman" w:hAnsi="Times New Roman" w:cs="Times New Roman"/>
          <w:color w:val="000000"/>
        </w:rPr>
        <w:t>、开关、导线若干。兴趣小组同学们开动脑筋，积极思考，设计出了一个测量</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Times New Roman" w:hAnsi="Times New Roman" w:cs="Times New Roman"/>
          <w:color w:val="000000"/>
        </w:rPr>
        <w:t>的方法。</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251971F7" wp14:editId="5C35E2DA">
            <wp:extent cx="1476375" cy="1314450"/>
            <wp:effectExtent l="0" t="0" r="9525" b="0"/>
            <wp:docPr id="9"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1476375" cy="1314450"/>
                    </a:xfrm>
                    <a:prstGeom prst="rect">
                      <a:avLst/>
                    </a:prstGeom>
                    <a:noFill/>
                    <a:ln>
                      <a:noFill/>
                    </a:ln>
                  </pic:spPr>
                </pic:pic>
              </a:graphicData>
            </a:graphic>
          </wp:inline>
        </w:drawing>
      </w:r>
      <w:r>
        <w:rPr>
          <w:rFonts w:ascii="Times New Roman" w:hAnsi="Times New Roman" w:cs="Times New Roman"/>
          <w:noProof/>
          <w:color w:val="000000"/>
        </w:rPr>
        <w:drawing>
          <wp:inline distT="0" distB="0" distL="114300" distR="114300" wp14:anchorId="1A4CA209" wp14:editId="08F0E8C6">
            <wp:extent cx="2447925" cy="1714500"/>
            <wp:effectExtent l="0" t="0" r="9525" b="0"/>
            <wp:docPr id="8"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2447925" cy="1714500"/>
                    </a:xfrm>
                    <a:prstGeom prst="rect">
                      <a:avLst/>
                    </a:prstGeom>
                    <a:noFill/>
                    <a:ln>
                      <a:noFill/>
                    </a:ln>
                  </pic:spPr>
                </pic:pic>
              </a:graphicData>
            </a:graphic>
          </wp:inline>
        </w:drawing>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(1)</w:t>
      </w:r>
      <w:r>
        <w:rPr>
          <w:rFonts w:ascii="Times New Roman" w:hAnsi="Times New Roman" w:cs="Times New Roman"/>
          <w:color w:val="000000"/>
        </w:rPr>
        <w:t>同学们设计出的测量电路图如图，请根据电路图把未完成的实物图连接线补充完整（</w:t>
      </w:r>
      <w:r>
        <w:rPr>
          <w:rFonts w:ascii="Times New Roman" w:hAnsi="Times New Roman" w:cs="Times New Roman"/>
          <w:color w:val="000000"/>
        </w:rPr>
        <w:t xml:space="preserve">      </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(2)</w:t>
      </w:r>
      <w:r>
        <w:rPr>
          <w:rFonts w:ascii="Times New Roman" w:hAnsi="Times New Roman" w:cs="Times New Roman"/>
          <w:color w:val="000000"/>
        </w:rPr>
        <w:t>连接好电路，闭合</w:t>
      </w:r>
      <w:r>
        <w:rPr>
          <w:rFonts w:ascii="Times New Roman" w:eastAsia="Times New Roman" w:hAnsi="Times New Roman" w:cs="Times New Roman"/>
          <w:color w:val="000000"/>
        </w:rPr>
        <w:t>S</w:t>
      </w:r>
      <w:r>
        <w:rPr>
          <w:rFonts w:ascii="Times New Roman" w:hAnsi="Times New Roman" w:cs="Times New Roman"/>
          <w:color w:val="000000"/>
        </w:rPr>
        <w:t>之前，滑动变阻器的滑片</w:t>
      </w:r>
      <w:r>
        <w:rPr>
          <w:rFonts w:ascii="Times New Roman" w:eastAsia="Times New Roman" w:hAnsi="Times New Roman" w:cs="Times New Roman"/>
          <w:color w:val="000000"/>
        </w:rPr>
        <w:t>P</w:t>
      </w:r>
      <w:r>
        <w:rPr>
          <w:rFonts w:ascii="Times New Roman" w:hAnsi="Times New Roman" w:cs="Times New Roman"/>
          <w:color w:val="000000"/>
        </w:rPr>
        <w:t>应滑到</w:t>
      </w:r>
      <w:r>
        <w:rPr>
          <w:rFonts w:ascii="Times New Roman" w:hAnsi="Times New Roman" w:cs="Times New Roman"/>
          <w:color w:val="000000"/>
        </w:rPr>
        <w:t>______</w:t>
      </w:r>
      <w:r>
        <w:rPr>
          <w:rFonts w:ascii="Times New Roman" w:hAnsi="Times New Roman" w:cs="Times New Roman"/>
          <w:color w:val="000000"/>
        </w:rPr>
        <w:t>（选填</w:t>
      </w:r>
      <w:r>
        <w:rPr>
          <w:rFonts w:ascii="Times New Roman" w:hAnsi="Times New Roman" w:cs="Times New Roman"/>
          <w:color w:val="000000"/>
        </w:rPr>
        <w:t>“</w:t>
      </w:r>
      <w:r>
        <w:rPr>
          <w:rFonts w:ascii="Times New Roman" w:eastAsia="Times New Roman" w:hAnsi="Times New Roman" w:cs="Times New Roman"/>
          <w:i/>
          <w:color w:val="000000"/>
        </w:rPr>
        <w:t>a</w:t>
      </w:r>
      <w:r>
        <w:rPr>
          <w:rFonts w:ascii="Times New Roman" w:hAnsi="Times New Roman" w:cs="Times New Roman"/>
          <w:color w:val="000000"/>
        </w:rPr>
        <w:t>”“</w:t>
      </w:r>
      <w:r>
        <w:rPr>
          <w:rFonts w:ascii="Times New Roman" w:eastAsia="Times New Roman" w:hAnsi="Times New Roman" w:cs="Times New Roman"/>
          <w:i/>
          <w:color w:val="000000"/>
        </w:rPr>
        <w:t>b</w:t>
      </w:r>
      <w:r>
        <w:rPr>
          <w:rFonts w:ascii="Times New Roman" w:hAnsi="Times New Roman" w:cs="Times New Roman"/>
          <w:color w:val="000000"/>
        </w:rPr>
        <w:t>”</w:t>
      </w:r>
      <w:r>
        <w:rPr>
          <w:rFonts w:ascii="Times New Roman" w:hAnsi="Times New Roman" w:cs="Times New Roman"/>
          <w:color w:val="000000"/>
        </w:rPr>
        <w:t>）端；</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(3)</w:t>
      </w:r>
      <w:r>
        <w:rPr>
          <w:rFonts w:ascii="Times New Roman" w:hAnsi="Times New Roman" w:cs="Times New Roman"/>
          <w:color w:val="000000"/>
        </w:rPr>
        <w:t>调节滑动变阻器，使两个电流表有一个恰当的读数，如图，两表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Times New Roman" w:hAnsi="Times New Roman" w:cs="Times New Roman"/>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Times New Roman" w:hAnsi="Times New Roman" w:cs="Times New Roman"/>
          <w:color w:val="000000"/>
        </w:rPr>
        <w:t>的读数分别为</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hAnsi="Times New Roman" w:cs="Times New Roman"/>
          <w:color w:val="000000"/>
        </w:rPr>
        <w:t>______</w:t>
      </w:r>
      <w:r>
        <w:rPr>
          <w:rFonts w:ascii="Times New Roman" w:eastAsia="Times New Roman" w:hAnsi="Times New Roman" w:cs="Times New Roman"/>
          <w:color w:val="000000"/>
        </w:rPr>
        <w:t>A</w:t>
      </w:r>
      <w:r>
        <w:rPr>
          <w:rFonts w:ascii="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hAnsi="Times New Roman" w:cs="Times New Roman"/>
          <w:color w:val="000000"/>
        </w:rPr>
        <w:t>______</w:t>
      </w:r>
      <w:r>
        <w:rPr>
          <w:rFonts w:ascii="Times New Roman" w:eastAsia="Times New Roman" w:hAnsi="Times New Roman" w:cs="Times New Roman"/>
          <w:color w:val="000000"/>
        </w:rPr>
        <w:t>A</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1D1E9B92" wp14:editId="3A42E6E3">
            <wp:extent cx="3314700" cy="1019175"/>
            <wp:effectExtent l="0" t="0" r="0" b="9525"/>
            <wp:docPr id="7"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3314700" cy="1019175"/>
                    </a:xfrm>
                    <a:prstGeom prst="rect">
                      <a:avLst/>
                    </a:prstGeom>
                    <a:noFill/>
                    <a:ln>
                      <a:noFill/>
                    </a:ln>
                  </pic:spPr>
                </pic:pic>
              </a:graphicData>
            </a:graphic>
          </wp:inline>
        </w:drawing>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(4)</w:t>
      </w:r>
      <w:r>
        <w:rPr>
          <w:rFonts w:ascii="Times New Roman" w:hAnsi="Times New Roman" w:cs="Times New Roman"/>
          <w:color w:val="000000"/>
        </w:rPr>
        <w:t>根据两电流表读数可得出被测电阻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Times New Roman" w:eastAsia="Times New Roman" w:hAnsi="Times New Roman" w:cs="Times New Roman"/>
          <w:color w:val="000000"/>
        </w:rPr>
        <w:t>=</w:t>
      </w:r>
      <w:r>
        <w:rPr>
          <w:rFonts w:ascii="Times New Roman" w:hAnsi="Times New Roman" w:cs="Times New Roman"/>
          <w:color w:val="000000"/>
        </w:rPr>
        <w:t>______</w:t>
      </w:r>
      <w:r>
        <w:rPr>
          <w:rFonts w:ascii="Times New Roman" w:eastAsia="Times New Roman" w:hAnsi="Times New Roman" w:cs="Times New Roman"/>
          <w:color w:val="000000"/>
        </w:rPr>
        <w:t>Ω</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(5)</w:t>
      </w:r>
      <w:r>
        <w:rPr>
          <w:rFonts w:ascii="Times New Roman" w:hAnsi="Times New Roman" w:cs="Times New Roman"/>
          <w:color w:val="000000"/>
        </w:rPr>
        <w:t>调节滑动变阻器，使</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Times New Roman" w:hAnsi="Times New Roman" w:cs="Times New Roman"/>
          <w:color w:val="000000"/>
        </w:rPr>
        <w:t>和</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Times New Roman" w:hAnsi="Times New Roman" w:cs="Times New Roman"/>
          <w:color w:val="000000"/>
        </w:rPr>
        <w:t>表的读数都变大，为保证</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Times New Roman" w:hAnsi="Times New Roman" w:cs="Times New Roman"/>
          <w:color w:val="000000"/>
        </w:rPr>
        <w:t>表不被烧坏，则</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Times New Roman" w:hAnsi="Times New Roman" w:cs="Times New Roman"/>
          <w:color w:val="000000"/>
        </w:rPr>
        <w:t>表的读数不能超过</w:t>
      </w:r>
      <w:r>
        <w:rPr>
          <w:rFonts w:ascii="Times New Roman" w:hAnsi="Times New Roman" w:cs="Times New Roman"/>
          <w:color w:val="000000"/>
        </w:rPr>
        <w:t>______</w:t>
      </w:r>
      <w:r>
        <w:rPr>
          <w:rFonts w:ascii="Times New Roman" w:eastAsia="Times New Roman" w:hAnsi="Times New Roman" w:cs="Times New Roman"/>
          <w:color w:val="000000"/>
        </w:rPr>
        <w:t>A</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(6)</w:t>
      </w:r>
      <w:r>
        <w:rPr>
          <w:rFonts w:ascii="Times New Roman" w:hAnsi="Times New Roman" w:cs="Times New Roman"/>
          <w:color w:val="000000"/>
        </w:rPr>
        <w:t>有同学认为，改用下面电路图也可以测出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Times New Roman" w:hAnsi="Times New Roman" w:cs="Times New Roman"/>
          <w:color w:val="000000"/>
        </w:rPr>
        <w:t>的值，你认为是否可行？</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33A06ACE" wp14:editId="2C2E4099">
            <wp:extent cx="1600200" cy="1323975"/>
            <wp:effectExtent l="0" t="0" r="0" b="9525"/>
            <wp:docPr id="6"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1600200" cy="1323975"/>
                    </a:xfrm>
                    <a:prstGeom prst="rect">
                      <a:avLst/>
                    </a:prstGeom>
                    <a:noFill/>
                    <a:ln>
                      <a:noFill/>
                    </a:ln>
                  </pic:spPr>
                </pic:pic>
              </a:graphicData>
            </a:graphic>
          </wp:inline>
        </w:drawing>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答：</w:t>
      </w:r>
      <w:r>
        <w:rPr>
          <w:rFonts w:ascii="Times New Roman" w:hAnsi="Times New Roman" w:cs="Times New Roman"/>
          <w:color w:val="000000"/>
        </w:rPr>
        <w:t>______</w:t>
      </w:r>
      <w:r>
        <w:rPr>
          <w:rFonts w:ascii="Times New Roman" w:hAnsi="Times New Roman" w:cs="Times New Roman"/>
          <w:color w:val="000000"/>
        </w:rPr>
        <w:t>（选填</w:t>
      </w:r>
      <w:r>
        <w:rPr>
          <w:rFonts w:ascii="Times New Roman" w:hAnsi="Times New Roman" w:cs="Times New Roman"/>
          <w:color w:val="000000"/>
        </w:rPr>
        <w:t>“</w:t>
      </w:r>
      <w:r>
        <w:rPr>
          <w:rFonts w:ascii="Times New Roman" w:hAnsi="Times New Roman" w:cs="Times New Roman"/>
          <w:color w:val="000000"/>
        </w:rPr>
        <w:t>是</w:t>
      </w:r>
      <w:r>
        <w:rPr>
          <w:rFonts w:ascii="Times New Roman" w:hAnsi="Times New Roman" w:cs="Times New Roman"/>
          <w:color w:val="000000"/>
        </w:rPr>
        <w:t>”“</w:t>
      </w:r>
      <w:r>
        <w:rPr>
          <w:rFonts w:ascii="Times New Roman" w:hAnsi="Times New Roman" w:cs="Times New Roman"/>
          <w:color w:val="000000"/>
        </w:rPr>
        <w:t>否</w:t>
      </w:r>
      <w:r>
        <w:rPr>
          <w:rFonts w:ascii="Times New Roman" w:hAnsi="Times New Roman" w:cs="Times New Roman"/>
          <w:color w:val="000000"/>
        </w:rPr>
        <w:t>”</w:t>
      </w:r>
      <w:r>
        <w:rPr>
          <w:rFonts w:ascii="Times New Roman" w:hAnsi="Times New Roman" w:cs="Times New Roman"/>
          <w:color w:val="000000"/>
        </w:rPr>
        <w:t>）。</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color w:val="FF0000"/>
        </w:rPr>
        <w:t xml:space="preserve">    (1). </w:t>
      </w:r>
      <w:r>
        <w:rPr>
          <w:rFonts w:ascii="Times New Roman" w:hAnsi="Times New Roman" w:cs="Times New Roman"/>
          <w:noProof/>
          <w:color w:val="FF0000"/>
        </w:rPr>
        <w:drawing>
          <wp:inline distT="0" distB="0" distL="114300" distR="114300" wp14:anchorId="0570E64F" wp14:editId="57400511">
            <wp:extent cx="1495425" cy="1095375"/>
            <wp:effectExtent l="0" t="0" r="9525" b="9525"/>
            <wp:docPr id="5"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1495425" cy="1095375"/>
                    </a:xfrm>
                    <a:prstGeom prst="rect">
                      <a:avLst/>
                    </a:prstGeom>
                    <a:noFill/>
                    <a:ln>
                      <a:noFill/>
                    </a:ln>
                  </pic:spPr>
                </pic:pic>
              </a:graphicData>
            </a:graphic>
          </wp:inline>
        </w:drawing>
      </w:r>
      <w:r>
        <w:rPr>
          <w:rFonts w:ascii="Times New Roman" w:hAnsi="Times New Roman" w:cs="Times New Roman"/>
          <w:color w:val="FF0000"/>
        </w:rPr>
        <w:t xml:space="preserve">    (2). </w:t>
      </w:r>
      <w:r>
        <w:rPr>
          <w:rFonts w:ascii="Times New Roman" w:eastAsia="Times New Roman" w:hAnsi="Times New Roman" w:cs="Times New Roman"/>
          <w:i/>
          <w:color w:val="FF0000"/>
        </w:rPr>
        <w:t>b</w:t>
      </w:r>
      <w:r>
        <w:rPr>
          <w:rFonts w:ascii="Times New Roman" w:hAnsi="Times New Roman" w:cs="Times New Roman"/>
          <w:color w:val="FF0000"/>
        </w:rPr>
        <w:t xml:space="preserve">    (3). </w:t>
      </w:r>
      <w:proofErr w:type="gramStart"/>
      <w:r>
        <w:rPr>
          <w:rFonts w:ascii="Times New Roman" w:eastAsia="Times New Roman" w:hAnsi="Times New Roman" w:cs="Times New Roman"/>
          <w:color w:val="FF0000"/>
        </w:rPr>
        <w:t>0.32</w:t>
      </w:r>
      <w:r>
        <w:rPr>
          <w:rFonts w:ascii="Times New Roman" w:hAnsi="Times New Roman" w:cs="Times New Roman"/>
          <w:color w:val="FF0000"/>
        </w:rPr>
        <w:t xml:space="preserve">    (4).</w:t>
      </w:r>
      <w:proofErr w:type="gramEnd"/>
      <w:r>
        <w:rPr>
          <w:rFonts w:ascii="Times New Roman" w:hAnsi="Times New Roman" w:cs="Times New Roman"/>
          <w:color w:val="FF0000"/>
        </w:rPr>
        <w:t xml:space="preserve"> </w:t>
      </w:r>
      <w:proofErr w:type="gramStart"/>
      <w:r>
        <w:rPr>
          <w:rFonts w:ascii="Times New Roman" w:eastAsia="Times New Roman" w:hAnsi="Times New Roman" w:cs="Times New Roman"/>
          <w:color w:val="FF0000"/>
        </w:rPr>
        <w:t>0.48</w:t>
      </w:r>
      <w:r>
        <w:rPr>
          <w:rFonts w:ascii="Times New Roman" w:hAnsi="Times New Roman" w:cs="Times New Roman"/>
          <w:color w:val="FF0000"/>
        </w:rPr>
        <w:t xml:space="preserve">    (5).</w:t>
      </w:r>
      <w:proofErr w:type="gramEnd"/>
      <w:r>
        <w:rPr>
          <w:rFonts w:ascii="Times New Roman" w:hAnsi="Times New Roman" w:cs="Times New Roman"/>
          <w:color w:val="FF0000"/>
        </w:rPr>
        <w:t xml:space="preserve"> </w:t>
      </w:r>
      <w:proofErr w:type="gramStart"/>
      <w:r>
        <w:rPr>
          <w:rFonts w:ascii="Times New Roman" w:eastAsia="Times New Roman" w:hAnsi="Times New Roman" w:cs="Times New Roman"/>
          <w:color w:val="FF0000"/>
        </w:rPr>
        <w:t>4.5</w:t>
      </w:r>
      <w:r>
        <w:rPr>
          <w:rFonts w:ascii="Times New Roman" w:hAnsi="Times New Roman" w:cs="Times New Roman"/>
          <w:color w:val="FF0000"/>
        </w:rPr>
        <w:t xml:space="preserve">    (6).</w:t>
      </w:r>
      <w:proofErr w:type="gramEnd"/>
      <w:r>
        <w:rPr>
          <w:rFonts w:ascii="Times New Roman" w:hAnsi="Times New Roman" w:cs="Times New Roman"/>
          <w:color w:val="FF0000"/>
        </w:rPr>
        <w:t xml:space="preserve"> </w:t>
      </w:r>
      <w:proofErr w:type="gramStart"/>
      <w:r>
        <w:rPr>
          <w:rFonts w:ascii="Times New Roman" w:eastAsia="Times New Roman" w:hAnsi="Times New Roman" w:cs="Times New Roman"/>
          <w:color w:val="FF0000"/>
        </w:rPr>
        <w:t>0.4</w:t>
      </w:r>
      <w:r>
        <w:rPr>
          <w:rFonts w:ascii="Times New Roman" w:hAnsi="Times New Roman" w:cs="Times New Roman"/>
          <w:color w:val="FF0000"/>
        </w:rPr>
        <w:t xml:space="preserve">    (7).</w:t>
      </w:r>
      <w:proofErr w:type="gramEnd"/>
      <w:r>
        <w:rPr>
          <w:rFonts w:ascii="Times New Roman" w:hAnsi="Times New Roman" w:cs="Times New Roman"/>
          <w:color w:val="FF0000"/>
        </w:rPr>
        <w:t xml:space="preserve"> </w:t>
      </w:r>
      <w:r>
        <w:rPr>
          <w:rFonts w:ascii="Times New Roman" w:hAnsi="Times New Roman" w:cs="Times New Roman"/>
          <w:color w:val="FF0000"/>
        </w:rPr>
        <w:t>是</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t>【解析】</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t>【详解】</w:t>
      </w:r>
      <w:r>
        <w:rPr>
          <w:rFonts w:ascii="Times New Roman" w:eastAsia="Times New Roman" w:hAnsi="Times New Roman" w:cs="Times New Roman"/>
          <w:color w:val="FF0000"/>
        </w:rPr>
        <w:t>(1)[1]</w:t>
      </w:r>
      <w:r>
        <w:rPr>
          <w:rFonts w:ascii="Times New Roman" w:hAnsi="Times New Roman" w:cs="Times New Roman"/>
          <w:color w:val="FF0000"/>
        </w:rPr>
        <w:t>根据电路图可知，电流表</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1</w:t>
      </w:r>
      <w:r>
        <w:rPr>
          <w:rFonts w:ascii="Times New Roman" w:hAnsi="Times New Roman" w:cs="Times New Roman"/>
          <w:color w:val="FF0000"/>
        </w:rPr>
        <w:t>测量</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的电流，电流表</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2</w:t>
      </w:r>
      <w:r>
        <w:rPr>
          <w:rFonts w:ascii="Times New Roman" w:hAnsi="Times New Roman" w:cs="Times New Roman"/>
          <w:color w:val="FF0000"/>
        </w:rPr>
        <w:t>测量干路中的电流，所以实物连接如图所示</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noProof/>
          <w:color w:val="FF0000"/>
        </w:rPr>
        <w:drawing>
          <wp:inline distT="0" distB="0" distL="114300" distR="114300" wp14:anchorId="4E0F48FF" wp14:editId="3B704716">
            <wp:extent cx="1819275" cy="1333500"/>
            <wp:effectExtent l="0" t="0" r="9525" b="0"/>
            <wp:docPr id="1"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1819275" cy="1333500"/>
                    </a:xfrm>
                    <a:prstGeom prst="rect">
                      <a:avLst/>
                    </a:prstGeom>
                    <a:noFill/>
                    <a:ln>
                      <a:noFill/>
                    </a:ln>
                  </pic:spPr>
                </pic:pic>
              </a:graphicData>
            </a:graphic>
          </wp:inline>
        </w:drawing>
      </w:r>
      <w:r>
        <w:rPr>
          <w:rFonts w:ascii="Times New Roman" w:hAnsi="Times New Roman" w:cs="Times New Roman"/>
          <w:color w:val="FF0000"/>
        </w:rPr>
        <w:t>。</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(2)[2]</w:t>
      </w:r>
      <w:r>
        <w:rPr>
          <w:rFonts w:ascii="Times New Roman" w:hAnsi="Times New Roman" w:cs="Times New Roman"/>
          <w:color w:val="FF0000"/>
        </w:rPr>
        <w:t>连接好电路，闭合</w:t>
      </w:r>
      <w:r>
        <w:rPr>
          <w:rFonts w:ascii="Times New Roman" w:eastAsia="Times New Roman" w:hAnsi="Times New Roman" w:cs="Times New Roman"/>
          <w:color w:val="FF0000"/>
        </w:rPr>
        <w:t>S</w:t>
      </w:r>
      <w:r>
        <w:rPr>
          <w:rFonts w:ascii="Times New Roman" w:hAnsi="Times New Roman" w:cs="Times New Roman"/>
          <w:color w:val="FF0000"/>
        </w:rPr>
        <w:t>之前，滑动变阻器的滑片</w:t>
      </w:r>
      <w:r>
        <w:rPr>
          <w:rFonts w:ascii="Times New Roman" w:eastAsia="Times New Roman" w:hAnsi="Times New Roman" w:cs="Times New Roman"/>
          <w:color w:val="FF0000"/>
        </w:rPr>
        <w:t>P</w:t>
      </w:r>
      <w:r>
        <w:rPr>
          <w:rFonts w:ascii="Times New Roman" w:hAnsi="Times New Roman" w:cs="Times New Roman"/>
          <w:color w:val="FF0000"/>
        </w:rPr>
        <w:t>应滑到阻值最大处，由图可知，滑片</w:t>
      </w:r>
      <w:r>
        <w:rPr>
          <w:rFonts w:ascii="Times New Roman" w:eastAsia="Times New Roman" w:hAnsi="Times New Roman" w:cs="Times New Roman"/>
          <w:color w:val="FF0000"/>
        </w:rPr>
        <w:t>P</w:t>
      </w:r>
      <w:r>
        <w:rPr>
          <w:rFonts w:ascii="Times New Roman" w:hAnsi="Times New Roman" w:cs="Times New Roman"/>
          <w:color w:val="FF0000"/>
        </w:rPr>
        <w:t>应滑到</w:t>
      </w:r>
      <w:r>
        <w:rPr>
          <w:rFonts w:ascii="Times New Roman" w:eastAsia="Times New Roman" w:hAnsi="Times New Roman" w:cs="Times New Roman"/>
          <w:i/>
          <w:color w:val="FF0000"/>
        </w:rPr>
        <w:t>b</w:t>
      </w:r>
      <w:r>
        <w:rPr>
          <w:rFonts w:ascii="Times New Roman" w:hAnsi="Times New Roman" w:cs="Times New Roman"/>
          <w:color w:val="FF0000"/>
        </w:rPr>
        <w:t>端。</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(3)[3]</w:t>
      </w:r>
      <w:r>
        <w:rPr>
          <w:rFonts w:ascii="Times New Roman" w:hAnsi="Times New Roman" w:cs="Times New Roman"/>
          <w:color w:val="FF0000"/>
        </w:rPr>
        <w:t>由图可知，</w:t>
      </w:r>
      <w:r>
        <w:rPr>
          <w:rFonts w:ascii="Times New Roman" w:eastAsia="Times New Roman" w:hAnsi="Times New Roman" w:cs="Times New Roman"/>
          <w:i/>
          <w:color w:val="FF0000"/>
        </w:rPr>
        <w:t>I</w:t>
      </w:r>
      <w:r>
        <w:rPr>
          <w:rFonts w:ascii="Times New Roman" w:eastAsia="Times New Roman" w:hAnsi="Times New Roman" w:cs="Times New Roman"/>
          <w:color w:val="FF0000"/>
          <w:vertAlign w:val="subscript"/>
        </w:rPr>
        <w:t>1</w:t>
      </w:r>
      <w:r>
        <w:rPr>
          <w:rFonts w:ascii="Times New Roman" w:eastAsia="Times New Roman" w:hAnsi="Times New Roman" w:cs="Times New Roman"/>
          <w:color w:val="FF0000"/>
        </w:rPr>
        <w:t>=0.32A</w:t>
      </w:r>
      <w:r>
        <w:rPr>
          <w:rFonts w:ascii="Times New Roman" w:hAnsi="Times New Roman" w:cs="Times New Roman"/>
          <w:color w:val="FF0000"/>
        </w:rPr>
        <w:t>。</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[4]</w:t>
      </w:r>
      <w:r>
        <w:rPr>
          <w:rFonts w:ascii="Times New Roman" w:hAnsi="Times New Roman" w:cs="Times New Roman"/>
          <w:color w:val="FF0000"/>
        </w:rPr>
        <w:t>由图可知，</w:t>
      </w:r>
      <w:r>
        <w:rPr>
          <w:rFonts w:ascii="Times New Roman" w:eastAsia="Times New Roman" w:hAnsi="Times New Roman" w:cs="Times New Roman"/>
          <w:i/>
          <w:color w:val="FF0000"/>
        </w:rPr>
        <w:t>I</w:t>
      </w:r>
      <w:r>
        <w:rPr>
          <w:rFonts w:ascii="Times New Roman" w:eastAsia="Times New Roman" w:hAnsi="Times New Roman" w:cs="Times New Roman"/>
          <w:color w:val="FF0000"/>
          <w:vertAlign w:val="subscript"/>
        </w:rPr>
        <w:t>2</w:t>
      </w:r>
      <w:r>
        <w:rPr>
          <w:rFonts w:ascii="Times New Roman" w:eastAsia="Times New Roman" w:hAnsi="Times New Roman" w:cs="Times New Roman"/>
          <w:color w:val="FF0000"/>
        </w:rPr>
        <w:t>=0.48A</w:t>
      </w:r>
      <w:r>
        <w:rPr>
          <w:rFonts w:ascii="Times New Roman" w:hAnsi="Times New Roman" w:cs="Times New Roman"/>
          <w:color w:val="FF0000"/>
        </w:rPr>
        <w:t>。</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(4)[5]</w:t>
      </w:r>
      <w:r>
        <w:rPr>
          <w:rFonts w:ascii="Times New Roman" w:hAnsi="Times New Roman" w:cs="Times New Roman"/>
          <w:color w:val="FF0000"/>
        </w:rPr>
        <w:t>由并联电路中电流的关系可知，</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的电流为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495" w:dyaOrig="360">
          <v:shape id="_x0000_i1029" type="#_x0000_t75" alt="学科网(www.zxxk.com)--教育资源门户，提供试卷、教案、课件、论文、素材以及各类教学资源下载，还有大量而丰富的教学相关资讯！" style="width:174.45pt;height:18pt" o:ole="">
            <v:imagedata r:id="rId57" o:title="eqIdf3ec64f77563451c9722f8a99da9c839"/>
          </v:shape>
          <o:OLEObject Type="Embed" ProgID="Equation.DSMT4" ShapeID="_x0000_i1029" DrawAspect="Content" ObjectID="_1684641967" r:id="rId58"/>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由欧姆定律可知，</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的电压为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955" w:dyaOrig="360">
          <v:shape id="_x0000_i1030" type="#_x0000_t75" alt="学科网(www.zxxk.com)--教育资源门户，提供试卷、教案、课件、论文、素材以及各类教学资源下载，还有大量而丰富的教学相关资讯！" style="width:147.45pt;height:18pt" o:ole="">
            <v:imagedata r:id="rId59" o:title="eqId57d8b68231984477a723dc21ba238d91"/>
          </v:shape>
          <o:OLEObject Type="Embed" ProgID="Equation.DSMT4" ShapeID="_x0000_i1030" DrawAspect="Content" ObjectID="_1684641968" r:id="rId60"/>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并联，所以电压相等，由欧姆定律可知，</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的电组为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385" w:dyaOrig="675">
          <v:shape id="_x0000_i1031" type="#_x0000_t75" alt="学科网(www.zxxk.com)--教育资源门户，提供试卷、教案、课件、论文、素材以及各类教学资源下载，还有大量而丰富的教学相关资讯！" style="width:119.1pt;height:33.9pt" o:ole="">
            <v:imagedata r:id="rId61" o:title="eqIda2e3859871a248478806a34cd5cc94cc"/>
          </v:shape>
          <o:OLEObject Type="Embed" ProgID="Equation.DSMT4" ShapeID="_x0000_i1031" DrawAspect="Content" ObjectID="_1684641969" r:id="rId62"/>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lastRenderedPageBreak/>
        <w:t>(5)[6]</w:t>
      </w:r>
      <w:r>
        <w:rPr>
          <w:rFonts w:ascii="Times New Roman" w:hAnsi="Times New Roman" w:cs="Times New Roman"/>
          <w:color w:val="FF0000"/>
        </w:rPr>
        <w:t>为保证</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2</w:t>
      </w:r>
      <w:r>
        <w:rPr>
          <w:rFonts w:ascii="Times New Roman" w:hAnsi="Times New Roman" w:cs="Times New Roman"/>
          <w:color w:val="FF0000"/>
        </w:rPr>
        <w:t>表不被烧坏，则</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2</w:t>
      </w:r>
      <w:r>
        <w:rPr>
          <w:rFonts w:ascii="Times New Roman" w:hAnsi="Times New Roman" w:cs="Times New Roman"/>
          <w:color w:val="FF0000"/>
        </w:rPr>
        <w:t>表的示数最大为</w:t>
      </w:r>
      <w:r>
        <w:rPr>
          <w:rFonts w:ascii="Times New Roman" w:eastAsia="Times New Roman" w:hAnsi="Times New Roman" w:cs="Times New Roman"/>
          <w:color w:val="FF0000"/>
        </w:rPr>
        <w:t>0.6A</w:t>
      </w:r>
      <w:r>
        <w:rPr>
          <w:rFonts w:ascii="Times New Roman" w:hAnsi="Times New Roman" w:cs="Times New Roman"/>
          <w:color w:val="FF0000"/>
        </w:rPr>
        <w:t>，</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并联，此时</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的总电阻为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120" w:dyaOrig="675">
          <v:shape id="_x0000_i1032" type="#_x0000_t75" alt="学科网(www.zxxk.com)--教育资源门户，提供试卷、教案、课件、论文、素材以及各类教学资源下载，还有大量而丰富的教学相关资讯！" style="width:155.75pt;height:33.9pt" o:ole="">
            <v:imagedata r:id="rId63" o:title="eqId8e4ee24072a14047ac90d0e5788d0f08"/>
          </v:shape>
          <o:OLEObject Type="Embed" ProgID="Equation.DSMT4" ShapeID="_x0000_i1032" DrawAspect="Content" ObjectID="_1684641970" r:id="rId64"/>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此时</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的电压</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120" w:dyaOrig="360">
          <v:shape id="_x0000_i1033" type="#_x0000_t75" alt="学科网(www.zxxk.com)--教育资源门户，提供试卷、教案、课件、论文、素材以及各类教学资源下载，还有大量而丰富的教学相关资讯！" style="width:155.75pt;height:18pt" o:ole="">
            <v:imagedata r:id="rId65" o:title="eqIde428d1d2b05c472280f01d1fb7758aa1"/>
          </v:shape>
          <o:OLEObject Type="Embed" ProgID="Equation.DSMT4" ShapeID="_x0000_i1033" DrawAspect="Content" ObjectID="_1684641971" r:id="rId66"/>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并联，所以电压相等，由欧姆定律可知，</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1</w:t>
      </w:r>
      <w:r>
        <w:rPr>
          <w:rFonts w:ascii="Times New Roman" w:hAnsi="Times New Roman" w:cs="Times New Roman"/>
          <w:color w:val="FF0000"/>
        </w:rPr>
        <w:t>表的读数为</w:t>
      </w:r>
    </w:p>
    <w:p w:rsidR="00283F13" w:rsidRDefault="00283F13" w:rsidP="00283F13">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280" w:dyaOrig="675">
          <v:shape id="_x0000_i1034" type="#_x0000_t75" alt="学科网(www.zxxk.com)--教育资源门户，提供试卷、教案、课件、论文、素材以及各类教学资源下载，还有大量而丰富的教学相关资讯！" style="width:114.25pt;height:33.9pt" o:ole="">
            <v:imagedata r:id="rId67" o:title="eqId8fad711d4d4841708edef87e9b693ed8"/>
          </v:shape>
          <o:OLEObject Type="Embed" ProgID="Equation.DSMT4" ShapeID="_x0000_i1034" DrawAspect="Content" ObjectID="_1684641972" r:id="rId68"/>
        </w:objec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所以，</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1</w:t>
      </w:r>
      <w:r>
        <w:rPr>
          <w:rFonts w:ascii="Times New Roman" w:hAnsi="Times New Roman" w:cs="Times New Roman"/>
          <w:color w:val="FF0000"/>
        </w:rPr>
        <w:t>表的读数不能超过</w:t>
      </w:r>
      <w:r>
        <w:rPr>
          <w:rFonts w:ascii="Times New Roman" w:eastAsia="Times New Roman" w:hAnsi="Times New Roman" w:cs="Times New Roman"/>
          <w:color w:val="FF0000"/>
        </w:rPr>
        <w:t>0.4A</w:t>
      </w:r>
      <w:r>
        <w:rPr>
          <w:rFonts w:ascii="Times New Roman" w:hAnsi="Times New Roman" w:cs="Times New Roman"/>
          <w:color w:val="FF0000"/>
        </w:rPr>
        <w:t>。</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(6)[7]</w:t>
      </w:r>
      <w:r>
        <w:rPr>
          <w:rFonts w:ascii="Times New Roman" w:hAnsi="Times New Roman" w:cs="Times New Roman"/>
          <w:color w:val="FF0000"/>
        </w:rPr>
        <w:t>如图所示的电路图，</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并联，可根据两个电阻的电压相等，测出</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x</w:t>
      </w:r>
      <w:r>
        <w:rPr>
          <w:rFonts w:ascii="Times New Roman" w:hAnsi="Times New Roman" w:cs="Times New Roman"/>
          <w:color w:val="FF0000"/>
        </w:rPr>
        <w:t>的值，所以该电路图是可行的。</w:t>
      </w:r>
    </w:p>
    <w:bookmarkEnd w:id="1"/>
    <w:p w:rsidR="00283F13" w:rsidRDefault="00283F13" w:rsidP="00283F13">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3</w:t>
      </w:r>
      <w:r>
        <w:rPr>
          <w:rFonts w:ascii="Times New Roman" w:eastAsia="宋体" w:hAnsi="Times New Roman" w:cs="Times New Roman"/>
          <w:szCs w:val="21"/>
        </w:rPr>
        <w:t>．在</w:t>
      </w:r>
      <w:r>
        <w:rPr>
          <w:rFonts w:ascii="Times New Roman" w:eastAsia="宋体" w:hAnsi="Times New Roman" w:cs="Times New Roman"/>
          <w:szCs w:val="21"/>
        </w:rPr>
        <w:t>“</w:t>
      </w:r>
      <w:r>
        <w:rPr>
          <w:rFonts w:ascii="Times New Roman" w:eastAsia="宋体" w:hAnsi="Times New Roman" w:cs="Times New Roman"/>
          <w:szCs w:val="21"/>
        </w:rPr>
        <w:t>探究电流与电阻的关系</w:t>
      </w:r>
      <w:r>
        <w:rPr>
          <w:rFonts w:ascii="Times New Roman" w:eastAsia="宋体" w:hAnsi="Times New Roman" w:cs="Times New Roman"/>
          <w:szCs w:val="21"/>
        </w:rPr>
        <w:t>”</w:t>
      </w:r>
      <w:r>
        <w:rPr>
          <w:rFonts w:ascii="Times New Roman" w:eastAsia="宋体" w:hAnsi="Times New Roman" w:cs="Times New Roman"/>
          <w:szCs w:val="21"/>
        </w:rPr>
        <w:t>实验中：</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0" distR="0" wp14:anchorId="732CBD85" wp14:editId="166F8D42">
            <wp:extent cx="4105275" cy="1819275"/>
            <wp:effectExtent l="0" t="0" r="9525" b="9525"/>
            <wp:docPr id="4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 "/>
                    <pic:cNvPicPr>
                      <a:picLocks noChangeAspect="1"/>
                    </pic:cNvPicPr>
                  </pic:nvPicPr>
                  <pic:blipFill>
                    <a:blip r:embed="rId69" cstate="print"/>
                    <a:stretch>
                      <a:fillRect/>
                    </a:stretch>
                  </pic:blipFill>
                  <pic:spPr>
                    <a:xfrm>
                      <a:off x="0" y="0"/>
                      <a:ext cx="4105848" cy="1819529"/>
                    </a:xfrm>
                    <a:prstGeom prst="rect">
                      <a:avLst/>
                    </a:prstGeom>
                  </pic:spPr>
                </pic:pic>
              </a:graphicData>
            </a:graphic>
          </wp:inline>
        </w:drawing>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）如图甲所示，请你用笔画线代替导线，将图中电路连接完整（请勿更改原有导线，导线不得交叉），</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要求：当滑动变阻器的滑片</w:t>
      </w:r>
      <w:r>
        <w:rPr>
          <w:rFonts w:ascii="Times New Roman" w:eastAsia="宋体" w:hAnsi="Times New Roman" w:cs="Times New Roman"/>
          <w:szCs w:val="21"/>
        </w:rPr>
        <w:t>P</w:t>
      </w:r>
      <w:r>
        <w:rPr>
          <w:rFonts w:ascii="Times New Roman" w:eastAsia="宋体" w:hAnsi="Times New Roman" w:cs="Times New Roman"/>
          <w:szCs w:val="21"/>
        </w:rPr>
        <w:t>向左移动时，电路中的电流变大。连接电路时，开关必须</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）闭合开关后，发现电压表有示数且接近电源电压，电流表无示数，其原因是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）实验过程中，将</w:t>
      </w:r>
      <w:r>
        <w:rPr>
          <w:rFonts w:ascii="Times New Roman" w:eastAsia="宋体" w:hAnsi="Times New Roman" w:cs="Times New Roman"/>
          <w:szCs w:val="21"/>
        </w:rPr>
        <w:t>5Ω</w:t>
      </w:r>
      <w:r>
        <w:rPr>
          <w:rFonts w:ascii="Times New Roman" w:eastAsia="宋体" w:hAnsi="Times New Roman" w:cs="Times New Roman"/>
          <w:szCs w:val="21"/>
        </w:rPr>
        <w:t>的电阻接入电路中，闭合开关，调节滑动变阻器滑片</w:t>
      </w:r>
      <w:r>
        <w:rPr>
          <w:rFonts w:ascii="Times New Roman" w:eastAsia="宋体" w:hAnsi="Times New Roman" w:cs="Times New Roman"/>
          <w:szCs w:val="21"/>
        </w:rPr>
        <w:t>P</w:t>
      </w:r>
      <w:r>
        <w:rPr>
          <w:rFonts w:ascii="Times New Roman" w:eastAsia="宋体" w:hAnsi="Times New Roman" w:cs="Times New Roman"/>
          <w:szCs w:val="21"/>
        </w:rPr>
        <w:t>至适当位置，此时电流表示数如图乙所示，则电流表示数为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A</w:t>
      </w:r>
      <w:r>
        <w:rPr>
          <w:rFonts w:ascii="Times New Roman" w:eastAsia="宋体" w:hAnsi="Times New Roman" w:cs="Times New Roman"/>
          <w:szCs w:val="21"/>
        </w:rPr>
        <w:t>．将</w:t>
      </w:r>
      <w:r>
        <w:rPr>
          <w:rFonts w:ascii="Times New Roman" w:eastAsia="宋体" w:hAnsi="Times New Roman" w:cs="Times New Roman"/>
          <w:szCs w:val="21"/>
        </w:rPr>
        <w:t>5Ω</w:t>
      </w:r>
      <w:r>
        <w:rPr>
          <w:rFonts w:ascii="Times New Roman" w:eastAsia="宋体" w:hAnsi="Times New Roman" w:cs="Times New Roman"/>
          <w:szCs w:val="21"/>
        </w:rPr>
        <w:t>的电阻更换为</w:t>
      </w:r>
      <w:r>
        <w:rPr>
          <w:rFonts w:ascii="Times New Roman" w:eastAsia="宋体" w:hAnsi="Times New Roman" w:cs="Times New Roman"/>
          <w:szCs w:val="21"/>
        </w:rPr>
        <w:t>10Ω</w:t>
      </w:r>
      <w:r>
        <w:rPr>
          <w:rFonts w:ascii="Times New Roman" w:eastAsia="宋体" w:hAnsi="Times New Roman" w:cs="Times New Roman"/>
          <w:szCs w:val="21"/>
        </w:rPr>
        <w:t>的电阻，闭合开关，应将滑动变阻器的滑片</w:t>
      </w:r>
      <w:r>
        <w:rPr>
          <w:rFonts w:ascii="Times New Roman" w:eastAsia="宋体" w:hAnsi="Times New Roman" w:cs="Times New Roman"/>
          <w:szCs w:val="21"/>
        </w:rPr>
        <w:t>P</w:t>
      </w:r>
      <w:r>
        <w:rPr>
          <w:rFonts w:ascii="Times New Roman" w:eastAsia="宋体" w:hAnsi="Times New Roman" w:cs="Times New Roman"/>
          <w:szCs w:val="21"/>
        </w:rPr>
        <w:t>向</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左</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右</w:t>
      </w:r>
      <w:r>
        <w:rPr>
          <w:rFonts w:ascii="Times New Roman" w:eastAsia="宋体" w:hAnsi="Times New Roman" w:cs="Times New Roman"/>
          <w:szCs w:val="21"/>
        </w:rPr>
        <w:t>”</w:t>
      </w:r>
      <w:r>
        <w:rPr>
          <w:rFonts w:ascii="Times New Roman" w:eastAsia="宋体" w:hAnsi="Times New Roman" w:cs="Times New Roman"/>
          <w:szCs w:val="21"/>
        </w:rPr>
        <w:t>）端移动，使电压表示数为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V</w:t>
      </w:r>
      <w:r>
        <w:rPr>
          <w:rFonts w:ascii="Times New Roman" w:eastAsia="宋体" w:hAnsi="Times New Roman" w:cs="Times New Roman"/>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）根据滑动变阻器的滑片</w:t>
      </w:r>
      <w:r>
        <w:rPr>
          <w:rFonts w:ascii="Times New Roman" w:eastAsia="宋体" w:hAnsi="Times New Roman" w:cs="Times New Roman"/>
          <w:color w:val="FF0000"/>
          <w:szCs w:val="21"/>
        </w:rPr>
        <w:t>P</w:t>
      </w:r>
      <w:r>
        <w:rPr>
          <w:rFonts w:ascii="Times New Roman" w:eastAsia="宋体" w:hAnsi="Times New Roman" w:cs="Times New Roman"/>
          <w:color w:val="FF0000"/>
          <w:szCs w:val="21"/>
        </w:rPr>
        <w:t>向左移动时，电路中的电流变大确定变阻器左下</w:t>
      </w:r>
      <w:r>
        <w:rPr>
          <w:rFonts w:ascii="Times New Roman" w:eastAsia="宋体" w:hAnsi="Times New Roman" w:cs="Times New Roman"/>
          <w:color w:val="FF0000"/>
          <w:szCs w:val="21"/>
        </w:rPr>
        <w:lastRenderedPageBreak/>
        <w:t>接线柱连入电路中；连接电路时，开关必须断开；</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）若电流表示数为</w:t>
      </w:r>
      <w:r>
        <w:rPr>
          <w:rFonts w:ascii="Times New Roman" w:eastAsia="宋体" w:hAnsi="Times New Roman" w:cs="Times New Roman"/>
          <w:color w:val="FF0000"/>
          <w:szCs w:val="21"/>
        </w:rPr>
        <w:t>0</w:t>
      </w:r>
      <w:r>
        <w:rPr>
          <w:rFonts w:ascii="Times New Roman" w:eastAsia="宋体" w:hAnsi="Times New Roman" w:cs="Times New Roman"/>
          <w:color w:val="FF0000"/>
          <w:szCs w:val="21"/>
        </w:rPr>
        <w:t>，说明电路可能断路；电压表示数接近电源电压，说明电压表与电源连通，则与电压表并联的支路以外的电路是完好的，则与电压表并联的电路断路了；</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）根据电流选用的量程确定分度值读数，由定律定律求出电压表示数；</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根据控制变量法，研究电流与电阻的关系时，需控制定值电阻的电压相同，当换上大电阻时，根据分压原理确定电压表示数的变化，由串联电路电压的规律结合分压原理确定滑片移动的方向。</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）当滑动变阻器的滑片</w:t>
      </w:r>
      <w:r>
        <w:rPr>
          <w:rFonts w:ascii="Times New Roman" w:eastAsia="宋体" w:hAnsi="Times New Roman" w:cs="Times New Roman"/>
          <w:color w:val="FF0000"/>
          <w:szCs w:val="21"/>
        </w:rPr>
        <w:t>P</w:t>
      </w:r>
      <w:r>
        <w:rPr>
          <w:rFonts w:ascii="Times New Roman" w:eastAsia="宋体" w:hAnsi="Times New Roman" w:cs="Times New Roman"/>
          <w:color w:val="FF0000"/>
          <w:szCs w:val="21"/>
        </w:rPr>
        <w:t>向左移动时，电路中的电流变大，即电阻变小，故变阻器左下接线柱连入电路中，如下所示：</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noProof/>
          <w:color w:val="FF0000"/>
          <w:szCs w:val="21"/>
        </w:rPr>
        <w:drawing>
          <wp:inline distT="0" distB="0" distL="0" distR="0" wp14:anchorId="7D593107" wp14:editId="61BAD40D">
            <wp:extent cx="2543175" cy="1581150"/>
            <wp:effectExtent l="0" t="0" r="9525" b="0"/>
            <wp:docPr id="4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 "/>
                    <pic:cNvPicPr>
                      <a:picLocks noChangeAspect="1"/>
                    </pic:cNvPicPr>
                  </pic:nvPicPr>
                  <pic:blipFill>
                    <a:blip r:embed="rId70" cstate="print"/>
                    <a:stretch>
                      <a:fillRect/>
                    </a:stretch>
                  </pic:blipFill>
                  <pic:spPr>
                    <a:xfrm>
                      <a:off x="0" y="0"/>
                      <a:ext cx="2543530" cy="1581371"/>
                    </a:xfrm>
                    <a:prstGeom prst="rect">
                      <a:avLst/>
                    </a:prstGeom>
                  </pic:spPr>
                </pic:pic>
              </a:graphicData>
            </a:graphic>
          </wp:inline>
        </w:drawing>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连接电路时，开关必须断开；</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）闭合开关后，发现电压表有示数且接近电源电压，电流表无示数，其原因是电阻</w:t>
      </w:r>
      <w:r>
        <w:rPr>
          <w:rFonts w:ascii="Times New Roman" w:eastAsia="宋体" w:hAnsi="Times New Roman" w:cs="Times New Roman"/>
          <w:color w:val="FF0000"/>
          <w:szCs w:val="21"/>
        </w:rPr>
        <w:t>R</w:t>
      </w:r>
      <w:r>
        <w:rPr>
          <w:rFonts w:ascii="Times New Roman" w:eastAsia="宋体" w:hAnsi="Times New Roman" w:cs="Times New Roman"/>
          <w:color w:val="FF0000"/>
          <w:szCs w:val="21"/>
        </w:rPr>
        <w:t>断路。</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）实验过程中，将</w:t>
      </w:r>
      <w:r>
        <w:rPr>
          <w:rFonts w:ascii="Times New Roman" w:eastAsia="宋体" w:hAnsi="Times New Roman" w:cs="Times New Roman"/>
          <w:color w:val="FF0000"/>
          <w:szCs w:val="21"/>
        </w:rPr>
        <w:t>5Ω</w:t>
      </w:r>
      <w:r>
        <w:rPr>
          <w:rFonts w:ascii="Times New Roman" w:eastAsia="宋体" w:hAnsi="Times New Roman" w:cs="Times New Roman"/>
          <w:color w:val="FF0000"/>
          <w:szCs w:val="21"/>
        </w:rPr>
        <w:t>的电阻接入电路中，闭合开关，调节滑动变阻器滑片</w:t>
      </w:r>
      <w:r>
        <w:rPr>
          <w:rFonts w:ascii="Times New Roman" w:eastAsia="宋体" w:hAnsi="Times New Roman" w:cs="Times New Roman"/>
          <w:color w:val="FF0000"/>
          <w:szCs w:val="21"/>
        </w:rPr>
        <w:t>P</w:t>
      </w:r>
      <w:r>
        <w:rPr>
          <w:rFonts w:ascii="Times New Roman" w:eastAsia="宋体" w:hAnsi="Times New Roman" w:cs="Times New Roman"/>
          <w:color w:val="FF0000"/>
          <w:szCs w:val="21"/>
        </w:rPr>
        <w:t>至适当位置，此时电流表示数如图乙所示，则电流表示数为</w:t>
      </w:r>
      <w:r>
        <w:rPr>
          <w:rFonts w:ascii="Times New Roman" w:eastAsia="宋体" w:hAnsi="Times New Roman" w:cs="Times New Roman"/>
          <w:color w:val="FF0000"/>
          <w:szCs w:val="21"/>
        </w:rPr>
        <w:t>0.3A</w:t>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由定律定律，电压表示数：</w:t>
      </w:r>
      <w:r>
        <w:rPr>
          <w:rFonts w:ascii="Times New Roman" w:eastAsia="宋体" w:hAnsi="Times New Roman" w:cs="Times New Roman"/>
          <w:color w:val="FF0000"/>
          <w:szCs w:val="21"/>
        </w:rPr>
        <w:t>U</w:t>
      </w:r>
      <w:r>
        <w:rPr>
          <w:rFonts w:ascii="Times New Roman" w:eastAsia="宋体" w:hAnsi="Times New Roman" w:cs="Times New Roman"/>
          <w:color w:val="FF0000"/>
          <w:szCs w:val="21"/>
        </w:rPr>
        <w:t>＝</w:t>
      </w:r>
      <w:r>
        <w:rPr>
          <w:rFonts w:ascii="Times New Roman" w:eastAsia="宋体" w:hAnsi="Times New Roman" w:cs="Times New Roman"/>
          <w:color w:val="FF0000"/>
          <w:szCs w:val="21"/>
        </w:rPr>
        <w:t>IR</w:t>
      </w:r>
      <w:r>
        <w:rPr>
          <w:rFonts w:ascii="Times New Roman" w:eastAsia="宋体" w:hAnsi="Times New Roman" w:cs="Times New Roman"/>
          <w:color w:val="FF0000"/>
          <w:szCs w:val="21"/>
        </w:rPr>
        <w:t>＝</w:t>
      </w:r>
      <w:r>
        <w:rPr>
          <w:rFonts w:ascii="Times New Roman" w:eastAsia="宋体" w:hAnsi="Times New Roman" w:cs="Times New Roman"/>
          <w:color w:val="FF0000"/>
          <w:szCs w:val="21"/>
        </w:rPr>
        <w:t>0.3A×5Ω</w:t>
      </w:r>
      <w:r>
        <w:rPr>
          <w:rFonts w:ascii="Times New Roman" w:eastAsia="宋体" w:hAnsi="Times New Roman" w:cs="Times New Roman"/>
          <w:color w:val="FF0000"/>
          <w:szCs w:val="21"/>
        </w:rPr>
        <w:t>＝</w:t>
      </w:r>
      <w:r>
        <w:rPr>
          <w:rFonts w:ascii="Times New Roman" w:eastAsia="宋体" w:hAnsi="Times New Roman" w:cs="Times New Roman"/>
          <w:color w:val="FF0000"/>
          <w:szCs w:val="21"/>
        </w:rPr>
        <w:t>1.5V</w:t>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根据串联分压原理可知，将定值电阻由</w:t>
      </w:r>
      <w:r>
        <w:rPr>
          <w:rFonts w:ascii="Times New Roman" w:eastAsia="宋体" w:hAnsi="Times New Roman" w:cs="Times New Roman"/>
          <w:color w:val="FF0000"/>
          <w:szCs w:val="21"/>
        </w:rPr>
        <w:t>5Ω</w:t>
      </w:r>
      <w:r>
        <w:rPr>
          <w:rFonts w:ascii="Times New Roman" w:eastAsia="宋体" w:hAnsi="Times New Roman" w:cs="Times New Roman"/>
          <w:color w:val="FF0000"/>
          <w:szCs w:val="21"/>
        </w:rPr>
        <w:t>改接成</w:t>
      </w:r>
      <w:r>
        <w:rPr>
          <w:rFonts w:ascii="Times New Roman" w:eastAsia="宋体" w:hAnsi="Times New Roman" w:cs="Times New Roman"/>
          <w:color w:val="FF0000"/>
          <w:szCs w:val="21"/>
        </w:rPr>
        <w:t>10Ω</w:t>
      </w:r>
      <w:r>
        <w:rPr>
          <w:rFonts w:ascii="Times New Roman" w:eastAsia="宋体" w:hAnsi="Times New Roman" w:cs="Times New Roman"/>
          <w:color w:val="FF0000"/>
          <w:szCs w:val="21"/>
        </w:rPr>
        <w:t>的电阻，电阻增大，其分得的电压增大；</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的示数为</w:t>
      </w:r>
      <w:r>
        <w:rPr>
          <w:rFonts w:ascii="Times New Roman" w:eastAsia="宋体" w:hAnsi="Times New Roman" w:cs="Times New Roman"/>
          <w:color w:val="FF0000"/>
          <w:szCs w:val="21"/>
        </w:rPr>
        <w:t>1.5V</w:t>
      </w:r>
      <w:r>
        <w:rPr>
          <w:rFonts w:ascii="Times New Roman" w:eastAsia="宋体" w:hAnsi="Times New Roman" w:cs="Times New Roman"/>
          <w:color w:val="FF0000"/>
          <w:szCs w:val="21"/>
        </w:rPr>
        <w:t>。</w:t>
      </w:r>
    </w:p>
    <w:p w:rsidR="00283F13" w:rsidRDefault="00283F13" w:rsidP="00283F13">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）如上；断开；（</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）电阻</w:t>
      </w:r>
      <w:r>
        <w:rPr>
          <w:rFonts w:ascii="Times New Roman" w:eastAsia="宋体" w:hAnsi="Times New Roman" w:cs="Times New Roman"/>
          <w:color w:val="FF0000"/>
          <w:szCs w:val="21"/>
        </w:rPr>
        <w:t>R</w:t>
      </w:r>
      <w:r>
        <w:rPr>
          <w:rFonts w:ascii="Times New Roman" w:eastAsia="宋体" w:hAnsi="Times New Roman" w:cs="Times New Roman"/>
          <w:color w:val="FF0000"/>
          <w:szCs w:val="21"/>
        </w:rPr>
        <w:t>断路；（</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0.3</w:t>
      </w:r>
      <w:r>
        <w:rPr>
          <w:rFonts w:ascii="Times New Roman" w:eastAsia="宋体" w:hAnsi="Times New Roman" w:cs="Times New Roman"/>
          <w:color w:val="FF0000"/>
          <w:szCs w:val="21"/>
        </w:rPr>
        <w:t>；右；</w:t>
      </w:r>
      <w:r>
        <w:rPr>
          <w:rFonts w:ascii="Times New Roman" w:eastAsia="宋体" w:hAnsi="Times New Roman" w:cs="Times New Roman"/>
          <w:color w:val="FF0000"/>
          <w:szCs w:val="21"/>
        </w:rPr>
        <w:t>1.5</w:t>
      </w:r>
      <w:r>
        <w:rPr>
          <w:rFonts w:ascii="Times New Roman" w:eastAsia="宋体" w:hAnsi="Times New Roman" w:cs="Times New Roman"/>
          <w:color w:val="FF0000"/>
          <w:szCs w:val="21"/>
        </w:rPr>
        <w:t>。</w:t>
      </w:r>
    </w:p>
    <w:p w:rsidR="00283F13" w:rsidRDefault="00283F13" w:rsidP="00283F13">
      <w:pPr>
        <w:numPr>
          <w:ilvl w:val="0"/>
          <w:numId w:val="3"/>
        </w:num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小强在</w:t>
      </w:r>
      <w:r>
        <w:rPr>
          <w:rFonts w:ascii="Times New Roman" w:hAnsi="Times New Roman" w:cs="Times New Roman"/>
          <w:color w:val="000000"/>
        </w:rPr>
        <w:t>“</w:t>
      </w:r>
      <w:r>
        <w:rPr>
          <w:rFonts w:ascii="Times New Roman" w:hAnsi="Times New Roman" w:cs="Times New Roman"/>
          <w:color w:val="000000"/>
        </w:rPr>
        <w:t>测量小灯泡的电功率</w:t>
      </w:r>
      <w:r>
        <w:rPr>
          <w:rFonts w:ascii="Times New Roman" w:hAnsi="Times New Roman" w:cs="Times New Roman"/>
          <w:color w:val="000000"/>
        </w:rPr>
        <w:t>”</w:t>
      </w:r>
      <w:r>
        <w:rPr>
          <w:rFonts w:ascii="Times New Roman" w:hAnsi="Times New Roman" w:cs="Times New Roman"/>
          <w:color w:val="000000"/>
        </w:rPr>
        <w:t>的实验中，所用电源为两节干电池，小灯泡上标有</w:t>
      </w:r>
      <w:r>
        <w:rPr>
          <w:rFonts w:ascii="Times New Roman" w:hAnsi="Times New Roman" w:cs="Times New Roman"/>
          <w:color w:val="000000"/>
        </w:rPr>
        <w:t>“</w:t>
      </w:r>
      <w:r>
        <w:rPr>
          <w:rFonts w:ascii="Times New Roman" w:eastAsia="Times New Roman" w:hAnsi="Times New Roman" w:cs="Times New Roman"/>
          <w:color w:val="000000"/>
        </w:rPr>
        <w:t>2.5V</w:t>
      </w:r>
      <w:r>
        <w:rPr>
          <w:rFonts w:ascii="Times New Roman" w:hAnsi="Times New Roman" w:cs="Times New Roman"/>
          <w:color w:val="000000"/>
        </w:rPr>
        <w:t>”</w:t>
      </w:r>
      <w:r>
        <w:rPr>
          <w:rFonts w:ascii="Times New Roman" w:hAnsi="Times New Roman" w:cs="Times New Roman"/>
          <w:color w:val="000000"/>
        </w:rPr>
        <w:t>字样。请完成下列问题：</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1D110758" wp14:editId="31536AC6">
            <wp:extent cx="1989455" cy="1106170"/>
            <wp:effectExtent l="0" t="0" r="10795" b="17780"/>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989455" cy="1106170"/>
                    </a:xfrm>
                    <a:prstGeom prst="rect">
                      <a:avLst/>
                    </a:prstGeom>
                    <a:noFill/>
                    <a:ln>
                      <a:noFill/>
                    </a:ln>
                  </pic:spPr>
                </pic:pic>
              </a:graphicData>
            </a:graphic>
          </wp:inline>
        </w:drawing>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60"/>
        <w:gridCol w:w="2055"/>
        <w:gridCol w:w="2055"/>
        <w:gridCol w:w="2055"/>
        <w:gridCol w:w="2055"/>
      </w:tblGrid>
      <w:tr w:rsidR="00283F13" w:rsidTr="002A73B5">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物理量</w:t>
            </w:r>
          </w:p>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次数</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/A</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实际电功率</w:t>
            </w:r>
            <w:r>
              <w:rPr>
                <w:rFonts w:ascii="Times New Roman" w:eastAsia="Times New Roman" w:hAnsi="Times New Roman" w:cs="Times New Roman"/>
                <w:i/>
                <w:color w:val="000000"/>
              </w:rPr>
              <w:t>P</w:t>
            </w:r>
            <w:r>
              <w:rPr>
                <w:rFonts w:ascii="Times New Roman" w:eastAsia="Times New Roman" w:hAnsi="Times New Roman" w:cs="Times New Roman"/>
                <w:color w:val="000000"/>
              </w:rPr>
              <w:t>/W</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小灯泡亮度</w:t>
            </w:r>
          </w:p>
        </w:tc>
      </w:tr>
      <w:tr w:rsidR="00283F13" w:rsidTr="002A73B5">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0.18</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不亮</w:t>
            </w:r>
          </w:p>
        </w:tc>
      </w:tr>
      <w:tr w:rsidR="00283F13" w:rsidTr="002A73B5">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较亮</w:t>
            </w:r>
          </w:p>
        </w:tc>
      </w:tr>
      <w:tr w:rsidR="00283F13" w:rsidTr="002A73B5">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0.32</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很亮</w:t>
            </w:r>
          </w:p>
        </w:tc>
      </w:tr>
      <w:tr w:rsidR="00283F13" w:rsidTr="002A73B5">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0.35</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83F13" w:rsidRDefault="00283F13" w:rsidP="002A73B5">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特别亮</w:t>
            </w:r>
          </w:p>
        </w:tc>
      </w:tr>
    </w:tbl>
    <w:p w:rsidR="00283F13" w:rsidRDefault="00283F13" w:rsidP="00283F13">
      <w:pPr>
        <w:spacing w:line="360" w:lineRule="auto"/>
        <w:jc w:val="left"/>
        <w:textAlignment w:val="center"/>
        <w:rPr>
          <w:rFonts w:ascii="Times New Roman" w:hAnsi="Times New Roman" w:cs="Times New Roman"/>
          <w:color w:val="000000"/>
        </w:rPr>
      </w:pP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(1)</w:t>
      </w:r>
      <w:r>
        <w:rPr>
          <w:rFonts w:ascii="Times New Roman" w:hAnsi="Times New Roman" w:cs="Times New Roman"/>
          <w:color w:val="000000"/>
        </w:rPr>
        <w:t>请你帮助小强用笔画线代替导线，将图中所示的实物电路连接完整（</w:t>
      </w:r>
      <w:r>
        <w:rPr>
          <w:rFonts w:ascii="Times New Roman" w:hAnsi="Times New Roman" w:cs="Times New Roman"/>
          <w:color w:val="000000"/>
        </w:rPr>
        <w:t xml:space="preserve">      </w:t>
      </w:r>
      <w:r>
        <w:rPr>
          <w:rFonts w:ascii="Times New Roman" w:hAnsi="Times New Roman" w:cs="Times New Roman"/>
          <w:color w:val="000000"/>
        </w:rPr>
        <w:t>）（要求滑片向右移动时滑动变阻器接入电路中的阻值变大）；</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(2)</w:t>
      </w:r>
      <w:r>
        <w:rPr>
          <w:rFonts w:ascii="Times New Roman" w:hAnsi="Times New Roman" w:cs="Times New Roman"/>
          <w:color w:val="000000"/>
        </w:rPr>
        <w:t>闭合开关后，小强发现灯泡不亮，电压表无示数，电流表有示数。若电路中只有一处故障，这个故障可能是</w:t>
      </w:r>
      <w:r>
        <w:rPr>
          <w:rFonts w:ascii="Times New Roman" w:hAnsi="Times New Roman" w:cs="Times New Roman"/>
          <w:color w:val="000000"/>
        </w:rPr>
        <w:t>______</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(3)</w:t>
      </w:r>
      <w:r>
        <w:rPr>
          <w:rFonts w:ascii="Times New Roman" w:hAnsi="Times New Roman" w:cs="Times New Roman"/>
          <w:color w:val="000000"/>
        </w:rPr>
        <w:t>排除故障后继续实验，小强进行了</w:t>
      </w:r>
      <w:r>
        <w:rPr>
          <w:rFonts w:ascii="Times New Roman" w:eastAsia="Times New Roman" w:hAnsi="Times New Roman" w:cs="Times New Roman"/>
          <w:color w:val="000000"/>
        </w:rPr>
        <w:t>4</w:t>
      </w:r>
      <w:r>
        <w:rPr>
          <w:rFonts w:ascii="Times New Roman" w:hAnsi="Times New Roman" w:cs="Times New Roman"/>
          <w:color w:val="000000"/>
        </w:rPr>
        <w:t>次测量，并将有关数据及现象记录在表格中。请你分析第</w:t>
      </w:r>
      <w:r>
        <w:rPr>
          <w:rFonts w:ascii="Times New Roman" w:eastAsia="Times New Roman" w:hAnsi="Times New Roman" w:cs="Times New Roman"/>
          <w:color w:val="000000"/>
        </w:rPr>
        <w:t>1</w:t>
      </w:r>
      <w:r>
        <w:rPr>
          <w:rFonts w:ascii="Times New Roman" w:hAnsi="Times New Roman" w:cs="Times New Roman"/>
          <w:color w:val="000000"/>
        </w:rPr>
        <w:t>次实验中小灯泡不亮</w:t>
      </w:r>
      <w:r>
        <w:rPr>
          <w:rFonts w:ascii="Times New Roman" w:hAnsi="Times New Roman" w:cs="Times New Roman"/>
          <w:noProof/>
          <w:color w:val="000000"/>
        </w:rPr>
        <w:drawing>
          <wp:inline distT="0" distB="0" distL="114300" distR="114300" wp14:anchorId="49EAB4FC" wp14:editId="4C2E122B">
            <wp:extent cx="133350" cy="177800"/>
            <wp:effectExtent l="0" t="0" r="0" b="13335"/>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72"/>
                    <a:stretch>
                      <a:fillRect/>
                    </a:stretch>
                  </pic:blipFill>
                  <pic:spPr>
                    <a:xfrm>
                      <a:off x="0" y="0"/>
                      <a:ext cx="133350" cy="177800"/>
                    </a:xfrm>
                    <a:prstGeom prst="rect">
                      <a:avLst/>
                    </a:prstGeom>
                    <a:noFill/>
                    <a:ln>
                      <a:noFill/>
                    </a:ln>
                  </pic:spPr>
                </pic:pic>
              </a:graphicData>
            </a:graphic>
          </wp:inline>
        </w:drawing>
      </w:r>
      <w:r>
        <w:rPr>
          <w:rFonts w:ascii="Times New Roman" w:hAnsi="Times New Roman" w:cs="Times New Roman"/>
          <w:color w:val="000000"/>
        </w:rPr>
        <w:t>原因</w:t>
      </w:r>
      <w:r>
        <w:rPr>
          <w:rFonts w:ascii="Times New Roman" w:hAnsi="Times New Roman" w:cs="Times New Roman"/>
          <w:color w:val="000000"/>
        </w:rPr>
        <w:t>______</w:t>
      </w:r>
      <w:r>
        <w:rPr>
          <w:rFonts w:ascii="Times New Roman" w:hAnsi="Times New Roman" w:cs="Times New Roman"/>
          <w:color w:val="000000"/>
        </w:rPr>
        <w:t>；</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(4)</w:t>
      </w:r>
      <w:r>
        <w:rPr>
          <w:rFonts w:ascii="Times New Roman" w:hAnsi="Times New Roman" w:cs="Times New Roman"/>
          <w:color w:val="000000"/>
        </w:rPr>
        <w:t>由表格中的数据可知，小灯泡的额定功率为</w:t>
      </w:r>
      <w:r>
        <w:rPr>
          <w:rFonts w:ascii="Times New Roman" w:hAnsi="Times New Roman" w:cs="Times New Roman"/>
          <w:color w:val="000000"/>
        </w:rPr>
        <w:t>______</w:t>
      </w:r>
      <w:r>
        <w:rPr>
          <w:rFonts w:ascii="Times New Roman" w:eastAsia="Times New Roman" w:hAnsi="Times New Roman" w:cs="Times New Roman"/>
          <w:color w:val="000000"/>
        </w:rPr>
        <w:t>W</w:t>
      </w:r>
      <w:r>
        <w:rPr>
          <w:rFonts w:ascii="Times New Roman" w:hAnsi="Times New Roman" w:cs="Times New Roman"/>
          <w:color w:val="000000"/>
        </w:rPr>
        <w:t>；且小灯泡的亮度是由它的</w:t>
      </w:r>
      <w:r>
        <w:rPr>
          <w:rFonts w:ascii="Times New Roman" w:hAnsi="Times New Roman" w:cs="Times New Roman"/>
          <w:color w:val="000000"/>
        </w:rPr>
        <w:t>______</w:t>
      </w:r>
      <w:r>
        <w:rPr>
          <w:rFonts w:ascii="Times New Roman" w:hAnsi="Times New Roman" w:cs="Times New Roman"/>
          <w:color w:val="000000"/>
        </w:rPr>
        <w:t>决定的；</w:t>
      </w:r>
    </w:p>
    <w:p w:rsidR="00283F13" w:rsidRDefault="00283F13" w:rsidP="00283F13">
      <w:pPr>
        <w:spacing w:line="360" w:lineRule="auto"/>
        <w:jc w:val="left"/>
        <w:textAlignment w:val="center"/>
        <w:rPr>
          <w:rFonts w:ascii="Times New Roman" w:hAnsi="Times New Roman" w:cs="Times New Roman"/>
          <w:color w:val="000000"/>
        </w:rPr>
      </w:pPr>
      <w:r>
        <w:rPr>
          <w:rFonts w:ascii="Times New Roman" w:eastAsia="Times New Roman" w:hAnsi="Times New Roman" w:cs="Times New Roman"/>
          <w:color w:val="000000"/>
        </w:rPr>
        <w:t>(5)</w:t>
      </w:r>
      <w:r>
        <w:rPr>
          <w:rFonts w:ascii="Times New Roman" w:hAnsi="Times New Roman" w:cs="Times New Roman"/>
          <w:color w:val="000000"/>
        </w:rPr>
        <w:t>通过分析本次实验的数据和现象还会有一个新的发现，即</w:t>
      </w:r>
      <w:r>
        <w:rPr>
          <w:rFonts w:ascii="Times New Roman" w:hAnsi="Times New Roman" w:cs="Times New Roman"/>
          <w:color w:val="000000"/>
        </w:rPr>
        <w:t>______</w:t>
      </w:r>
      <w:r>
        <w:rPr>
          <w:rFonts w:ascii="Times New Roman" w:hAnsi="Times New Roman" w:cs="Times New Roman"/>
          <w:color w:val="000000"/>
        </w:rPr>
        <w:t>。</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color w:val="FF0000"/>
        </w:rPr>
        <w:t xml:space="preserve">    (1). </w:t>
      </w:r>
      <w:r>
        <w:rPr>
          <w:rFonts w:ascii="Times New Roman" w:hAnsi="Times New Roman" w:cs="Times New Roman"/>
          <w:noProof/>
          <w:color w:val="FF0000"/>
        </w:rPr>
        <w:drawing>
          <wp:inline distT="0" distB="0" distL="114300" distR="114300" wp14:anchorId="470EB82D" wp14:editId="1ABC7CC7">
            <wp:extent cx="2419350" cy="1400175"/>
            <wp:effectExtent l="0" t="0" r="0" b="9525"/>
            <wp:docPr id="11"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2419350" cy="1400175"/>
                    </a:xfrm>
                    <a:prstGeom prst="rect">
                      <a:avLst/>
                    </a:prstGeom>
                    <a:noFill/>
                    <a:ln>
                      <a:noFill/>
                    </a:ln>
                  </pic:spPr>
                </pic:pic>
              </a:graphicData>
            </a:graphic>
          </wp:inline>
        </w:drawing>
      </w:r>
      <w:r>
        <w:rPr>
          <w:rFonts w:ascii="Times New Roman" w:hAnsi="Times New Roman" w:cs="Times New Roman"/>
          <w:color w:val="FF0000"/>
        </w:rPr>
        <w:t xml:space="preserve">    (2). </w:t>
      </w:r>
      <w:r>
        <w:rPr>
          <w:rFonts w:ascii="Times New Roman" w:hAnsi="Times New Roman" w:cs="Times New Roman"/>
          <w:color w:val="FF0000"/>
        </w:rPr>
        <w:t>灯泡短路</w:t>
      </w:r>
      <w:r>
        <w:rPr>
          <w:rFonts w:ascii="Times New Roman" w:hAnsi="Times New Roman" w:cs="Times New Roman"/>
          <w:color w:val="FF0000"/>
        </w:rPr>
        <w:t xml:space="preserve">    (3). </w:t>
      </w:r>
      <w:r>
        <w:rPr>
          <w:rFonts w:ascii="Times New Roman" w:hAnsi="Times New Roman" w:cs="Times New Roman"/>
          <w:color w:val="FF0000"/>
        </w:rPr>
        <w:t>灯泡实际功率太小</w:t>
      </w:r>
      <w:r>
        <w:rPr>
          <w:rFonts w:ascii="Times New Roman" w:hAnsi="Times New Roman" w:cs="Times New Roman"/>
          <w:color w:val="FF0000"/>
        </w:rPr>
        <w:t xml:space="preserve">    (4). </w:t>
      </w:r>
      <w:proofErr w:type="gramStart"/>
      <w:r>
        <w:rPr>
          <w:rFonts w:ascii="Times New Roman" w:eastAsia="Times New Roman" w:hAnsi="Times New Roman" w:cs="Times New Roman"/>
          <w:color w:val="FF0000"/>
        </w:rPr>
        <w:t>0.8</w:t>
      </w:r>
      <w:r>
        <w:rPr>
          <w:rFonts w:ascii="Times New Roman" w:hAnsi="Times New Roman" w:cs="Times New Roman"/>
          <w:color w:val="FF0000"/>
        </w:rPr>
        <w:t xml:space="preserve">    (5).</w:t>
      </w:r>
      <w:proofErr w:type="gramEnd"/>
      <w:r>
        <w:rPr>
          <w:rFonts w:ascii="Times New Roman" w:hAnsi="Times New Roman" w:cs="Times New Roman"/>
          <w:color w:val="FF0000"/>
        </w:rPr>
        <w:t xml:space="preserve"> </w:t>
      </w:r>
      <w:r>
        <w:rPr>
          <w:rFonts w:ascii="Times New Roman" w:hAnsi="Times New Roman" w:cs="Times New Roman"/>
          <w:color w:val="FF0000"/>
        </w:rPr>
        <w:t>实际功率</w:t>
      </w:r>
      <w:r>
        <w:rPr>
          <w:rFonts w:ascii="Times New Roman" w:hAnsi="Times New Roman" w:cs="Times New Roman"/>
          <w:color w:val="FF0000"/>
        </w:rPr>
        <w:t xml:space="preserve">    (6). </w:t>
      </w:r>
      <w:r>
        <w:rPr>
          <w:rFonts w:ascii="Times New Roman" w:hAnsi="Times New Roman" w:cs="Times New Roman"/>
          <w:color w:val="FF0000"/>
        </w:rPr>
        <w:t>见解析</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t>【解析】</w:t>
      </w:r>
    </w:p>
    <w:p w:rsidR="00283F13" w:rsidRDefault="00283F13" w:rsidP="00283F13">
      <w:pPr>
        <w:spacing w:line="360" w:lineRule="auto"/>
        <w:textAlignment w:val="center"/>
        <w:rPr>
          <w:rFonts w:ascii="Times New Roman" w:hAnsi="Times New Roman" w:cs="Times New Roman"/>
          <w:color w:val="FF0000"/>
        </w:rPr>
      </w:pPr>
      <w:r>
        <w:rPr>
          <w:rFonts w:ascii="Times New Roman" w:hAnsi="Times New Roman" w:cs="Times New Roman"/>
          <w:color w:val="FF0000"/>
        </w:rPr>
        <w:lastRenderedPageBreak/>
        <w:t>【详解】</w:t>
      </w:r>
      <w:r>
        <w:rPr>
          <w:rFonts w:ascii="Times New Roman" w:eastAsia="Times New Roman" w:hAnsi="Times New Roman" w:cs="Times New Roman"/>
          <w:color w:val="FF0000"/>
        </w:rPr>
        <w:t>(1)[1]</w:t>
      </w:r>
      <w:r>
        <w:rPr>
          <w:rFonts w:ascii="Times New Roman" w:hAnsi="Times New Roman" w:cs="Times New Roman"/>
          <w:color w:val="FF0000"/>
        </w:rPr>
        <w:t>要求滑片向右移动时滑动变阻器接入电路中的阻值变大，应该将变阻器的左下方的接线柱，小灯泡上标有</w:t>
      </w:r>
      <w:r>
        <w:rPr>
          <w:rFonts w:ascii="Times New Roman" w:hAnsi="Times New Roman" w:cs="Times New Roman"/>
          <w:color w:val="FF0000"/>
        </w:rPr>
        <w:t>“</w:t>
      </w:r>
      <w:r>
        <w:rPr>
          <w:rFonts w:ascii="Times New Roman" w:eastAsia="Times New Roman" w:hAnsi="Times New Roman" w:cs="Times New Roman"/>
          <w:color w:val="FF0000"/>
        </w:rPr>
        <w:t>2.5V</w:t>
      </w:r>
      <w:r>
        <w:rPr>
          <w:rFonts w:ascii="Times New Roman" w:hAnsi="Times New Roman" w:cs="Times New Roman"/>
          <w:color w:val="FF0000"/>
        </w:rPr>
        <w:t>”</w:t>
      </w:r>
      <w:r>
        <w:rPr>
          <w:rFonts w:ascii="Times New Roman" w:hAnsi="Times New Roman" w:cs="Times New Roman"/>
          <w:color w:val="FF0000"/>
        </w:rPr>
        <w:t>字样，电压表选择</w:t>
      </w:r>
      <w:r>
        <w:rPr>
          <w:rFonts w:ascii="Times New Roman" w:eastAsia="Times New Roman" w:hAnsi="Times New Roman" w:cs="Times New Roman"/>
          <w:color w:val="FF0000"/>
        </w:rPr>
        <w:t>0-3V</w:t>
      </w:r>
      <w:r>
        <w:rPr>
          <w:rFonts w:ascii="Times New Roman" w:hAnsi="Times New Roman" w:cs="Times New Roman"/>
          <w:color w:val="FF0000"/>
        </w:rPr>
        <w:t>的量程，电压表和灯泡并联，如图所示：</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noProof/>
          <w:color w:val="FF0000"/>
        </w:rPr>
        <w:drawing>
          <wp:inline distT="0" distB="0" distL="114300" distR="114300" wp14:anchorId="3CDC8BE1" wp14:editId="73EEF9CC">
            <wp:extent cx="2419350" cy="1400175"/>
            <wp:effectExtent l="0" t="0" r="0" b="9525"/>
            <wp:docPr id="10"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2419350" cy="1400175"/>
                    </a:xfrm>
                    <a:prstGeom prst="rect">
                      <a:avLst/>
                    </a:prstGeom>
                    <a:noFill/>
                    <a:ln>
                      <a:noFill/>
                    </a:ln>
                  </pic:spPr>
                </pic:pic>
              </a:graphicData>
            </a:graphic>
          </wp:inline>
        </w:drawing>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(2)[2]</w:t>
      </w:r>
      <w:r>
        <w:rPr>
          <w:rFonts w:ascii="Times New Roman" w:hAnsi="Times New Roman" w:cs="Times New Roman"/>
          <w:color w:val="FF0000"/>
        </w:rPr>
        <w:t>闭合开关，灯泡不亮，电流表有示数，说明电路是通路，电压表无示数，可能是灯泡短路。</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(3)[3]</w:t>
      </w:r>
      <w:r>
        <w:rPr>
          <w:rFonts w:ascii="Times New Roman" w:hAnsi="Times New Roman" w:cs="Times New Roman"/>
          <w:color w:val="FF0000"/>
        </w:rPr>
        <w:t>灯的亮度取决于灯的实际功率。由上表中数据可知，在第</w:t>
      </w:r>
      <w:r>
        <w:rPr>
          <w:rFonts w:ascii="Times New Roman" w:eastAsia="Times New Roman" w:hAnsi="Times New Roman" w:cs="Times New Roman"/>
          <w:color w:val="FF0000"/>
        </w:rPr>
        <w:t>1</w:t>
      </w:r>
      <w:r>
        <w:rPr>
          <w:rFonts w:ascii="Times New Roman" w:hAnsi="Times New Roman" w:cs="Times New Roman"/>
          <w:color w:val="FF0000"/>
        </w:rPr>
        <w:t>次实验中小灯泡的实际功率</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P</w:t>
      </w:r>
      <w:r>
        <w:rPr>
          <w:rFonts w:ascii="Times New Roman" w:eastAsia="Times New Roman" w:hAnsi="Times New Roman" w:cs="Times New Roman"/>
          <w:color w:val="FF0000"/>
          <w:vertAlign w:val="subscript"/>
        </w:rPr>
        <w:t>1</w:t>
      </w:r>
      <w:r>
        <w:rPr>
          <w:rFonts w:ascii="Times New Roman" w:eastAsia="Times New Roman" w:hAnsi="Times New Roman" w:cs="Times New Roman"/>
          <w:color w:val="FF0000"/>
        </w:rPr>
        <w:t>=</w:t>
      </w:r>
      <w:r>
        <w:rPr>
          <w:rFonts w:ascii="Times New Roman" w:eastAsia="Times New Roman" w:hAnsi="Times New Roman" w:cs="Times New Roman"/>
          <w:i/>
          <w:color w:val="FF0000"/>
        </w:rPr>
        <w:t>U</w:t>
      </w:r>
      <w:r>
        <w:rPr>
          <w:rFonts w:ascii="Times New Roman" w:eastAsia="Times New Roman" w:hAnsi="Times New Roman" w:cs="Times New Roman"/>
          <w:color w:val="FF0000"/>
          <w:vertAlign w:val="subscript"/>
        </w:rPr>
        <w:t>1</w:t>
      </w:r>
      <w:r>
        <w:rPr>
          <w:rFonts w:ascii="Times New Roman" w:eastAsia="Times New Roman" w:hAnsi="Times New Roman" w:cs="Times New Roman"/>
          <w:i/>
          <w:color w:val="FF0000"/>
        </w:rPr>
        <w:t>I</w:t>
      </w:r>
      <w:r>
        <w:rPr>
          <w:rFonts w:ascii="Times New Roman" w:eastAsia="Times New Roman" w:hAnsi="Times New Roman" w:cs="Times New Roman"/>
          <w:color w:val="FF0000"/>
          <w:vertAlign w:val="subscript"/>
        </w:rPr>
        <w:t>1</w:t>
      </w:r>
      <w:r>
        <w:rPr>
          <w:rFonts w:ascii="Times New Roman" w:eastAsia="Times New Roman" w:hAnsi="Times New Roman" w:cs="Times New Roman"/>
          <w:color w:val="FF0000"/>
        </w:rPr>
        <w:t>=0.5V×0.18A=0.09W</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所以灯不亮的原因是实际功率太小。</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(4)[4]</w:t>
      </w:r>
      <w:r>
        <w:rPr>
          <w:rFonts w:ascii="Times New Roman" w:hAnsi="Times New Roman" w:cs="Times New Roman"/>
          <w:color w:val="FF0000"/>
        </w:rPr>
        <w:t>由表格中的数据可知，小灯泡的额定功率为</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P</w:t>
      </w:r>
      <w:r>
        <w:rPr>
          <w:rFonts w:ascii="Times New Roman" w:eastAsia="Times New Roman" w:hAnsi="Times New Roman" w:cs="Times New Roman"/>
          <w:color w:val="FF0000"/>
        </w:rPr>
        <w:t>=</w:t>
      </w:r>
      <w:r>
        <w:rPr>
          <w:rFonts w:ascii="Times New Roman" w:eastAsia="Times New Roman" w:hAnsi="Times New Roman" w:cs="Times New Roman"/>
          <w:i/>
          <w:color w:val="FF0000"/>
        </w:rPr>
        <w:t>UI</w:t>
      </w:r>
      <w:r>
        <w:rPr>
          <w:rFonts w:ascii="Times New Roman" w:eastAsia="Times New Roman" w:hAnsi="Times New Roman" w:cs="Times New Roman"/>
          <w:color w:val="FF0000"/>
        </w:rPr>
        <w:t>=2.5V×0.32A=0.8W</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[5]</w:t>
      </w:r>
      <w:r>
        <w:rPr>
          <w:rFonts w:ascii="Times New Roman" w:hAnsi="Times New Roman" w:cs="Times New Roman"/>
          <w:color w:val="FF0000"/>
        </w:rPr>
        <w:t>根据实验实际功率与亮度对应关系可知，小灯泡的实际功率越大，灯泡越亮，小灯泡的亮度是由它的实际功率决定。</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(5)[6]</w:t>
      </w:r>
      <w:r>
        <w:rPr>
          <w:rFonts w:ascii="Times New Roman" w:hAnsi="Times New Roman" w:cs="Times New Roman"/>
          <w:color w:val="FF0000"/>
        </w:rPr>
        <w:t>由实验数据可知四次电阻</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1</w:t>
      </w:r>
      <w:r>
        <w:rPr>
          <w:rFonts w:ascii="Times New Roman" w:eastAsia="Times New Roman" w:hAnsi="Times New Roman" w:cs="Times New Roman"/>
          <w:color w:val="FF0000"/>
        </w:rPr>
        <w:t>=</w:t>
      </w:r>
      <w:r>
        <w:rPr>
          <w:rFonts w:ascii="Times New Roman" w:hAnsi="Times New Roman" w:cs="Times New Roman"/>
          <w:color w:val="FF0000"/>
        </w:rPr>
        <w:object w:dxaOrig="1218" w:dyaOrig="683">
          <v:shape id="_x0000_i1035" type="#_x0000_t75" alt="学科网(www.zxxk.com)--教育资源门户，提供试卷、教案、课件、论文、素材以及各类教学资源下载，还有大量而丰富的教学相关资讯！" style="width:60.9pt;height:33.9pt" o:ole="">
            <v:imagedata r:id="rId74" o:title="eqIdb4d0183d01d14238849927b045a010b4"/>
          </v:shape>
          <o:OLEObject Type="Embed" ProgID="Equation.DSMT4" ShapeID="_x0000_i1035" DrawAspect="Content" ObjectID="_1684641973" r:id="rId75"/>
        </w:object>
      </w:r>
      <w:r>
        <w:rPr>
          <w:rFonts w:ascii="Times New Roman" w:eastAsia="Times New Roman" w:hAnsi="Times New Roman" w:cs="Times New Roman"/>
          <w:color w:val="FF0000"/>
        </w:rPr>
        <w:t>≈2.7Ω</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2</w:t>
      </w:r>
      <w:r>
        <w:rPr>
          <w:rFonts w:ascii="Times New Roman" w:eastAsia="Times New Roman" w:hAnsi="Times New Roman" w:cs="Times New Roman"/>
          <w:color w:val="FF0000"/>
        </w:rPr>
        <w:t>=</w:t>
      </w:r>
      <w:r>
        <w:rPr>
          <w:rFonts w:ascii="Times New Roman" w:hAnsi="Times New Roman" w:cs="Times New Roman"/>
          <w:color w:val="FF0000"/>
        </w:rPr>
        <w:object w:dxaOrig="1265" w:dyaOrig="683">
          <v:shape id="_x0000_i1036" type="#_x0000_t75" alt="学科网(www.zxxk.com)--教育资源门户，提供试卷、教案、课件、论文、素材以及各类教学资源下载，还有大量而丰富的教学相关资讯！" style="width:63pt;height:33.9pt" o:ole="">
            <v:imagedata r:id="rId76" o:title="eqId177d7d6f03f142429df1b82472d8a3a1"/>
          </v:shape>
          <o:OLEObject Type="Embed" ProgID="Equation.DSMT4" ShapeID="_x0000_i1036" DrawAspect="Content" ObjectID="_1684641974" r:id="rId77"/>
        </w:object>
      </w:r>
      <w:r>
        <w:rPr>
          <w:rFonts w:ascii="Times New Roman" w:eastAsia="Times New Roman" w:hAnsi="Times New Roman" w:cs="Times New Roman"/>
          <w:color w:val="FF0000"/>
        </w:rPr>
        <w:t>≈6.7Ω</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3</w:t>
      </w:r>
      <w:r>
        <w:rPr>
          <w:rFonts w:ascii="Times New Roman" w:eastAsia="Times New Roman" w:hAnsi="Times New Roman" w:cs="Times New Roman"/>
          <w:color w:val="FF0000"/>
        </w:rPr>
        <w:t>=</w:t>
      </w:r>
      <w:r>
        <w:rPr>
          <w:rFonts w:ascii="Times New Roman" w:hAnsi="Times New Roman" w:cs="Times New Roman"/>
          <w:color w:val="FF0000"/>
        </w:rPr>
        <w:object w:dxaOrig="1237" w:dyaOrig="683">
          <v:shape id="_x0000_i1037" type="#_x0000_t75" alt="学科网(www.zxxk.com)--教育资源门户，提供试卷、教案、课件、论文、素材以及各类教学资源下载，还有大量而丰富的教学相关资讯！" style="width:61.6pt;height:33.9pt" o:ole="">
            <v:imagedata r:id="rId78" o:title="eqIdbca72702c299444a8ed32eda552d98fe"/>
          </v:shape>
          <o:OLEObject Type="Embed" ProgID="Equation.DSMT4" ShapeID="_x0000_i1037" DrawAspect="Content" ObjectID="_1684641975" r:id="rId79"/>
        </w:object>
      </w:r>
      <w:r>
        <w:rPr>
          <w:rFonts w:ascii="Times New Roman" w:eastAsia="Times New Roman" w:hAnsi="Times New Roman" w:cs="Times New Roman"/>
          <w:color w:val="FF0000"/>
        </w:rPr>
        <w:t>≈7.8Ω</w:t>
      </w:r>
    </w:p>
    <w:p w:rsidR="00283F13" w:rsidRDefault="00283F13" w:rsidP="00283F13">
      <w:pPr>
        <w:spacing w:line="360" w:lineRule="auto"/>
        <w:jc w:val="center"/>
        <w:textAlignment w:val="center"/>
        <w:rPr>
          <w:rFonts w:ascii="Times New Roman" w:eastAsia="Times New Roman" w:hAnsi="Times New Roman" w:cs="Times New Roman"/>
          <w:color w:val="FF0000"/>
        </w:rPr>
      </w:pP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4</w:t>
      </w:r>
      <w:r>
        <w:rPr>
          <w:rFonts w:ascii="Times New Roman" w:eastAsia="Times New Roman" w:hAnsi="Times New Roman" w:cs="Times New Roman"/>
          <w:color w:val="FF0000"/>
        </w:rPr>
        <w:t>=</w:t>
      </w:r>
      <w:r>
        <w:rPr>
          <w:rFonts w:ascii="Times New Roman" w:hAnsi="Times New Roman" w:cs="Times New Roman"/>
          <w:color w:val="FF0000"/>
        </w:rPr>
        <w:object w:dxaOrig="1265" w:dyaOrig="683">
          <v:shape id="_x0000_i1038" type="#_x0000_t75" alt="学科网(www.zxxk.com)--教育资源门户，提供试卷、教案、课件、论文、素材以及各类教学资源下载，还有大量而丰富的教学相关资讯！" style="width:63pt;height:33.9pt" o:ole="">
            <v:imagedata r:id="rId80" o:title="eqId3b204c1710a8411aa7936ffef6a7a31e"/>
          </v:shape>
          <o:OLEObject Type="Embed" ProgID="Equation.DSMT4" ShapeID="_x0000_i1038" DrawAspect="Content" ObjectID="_1684641976" r:id="rId81"/>
        </w:object>
      </w:r>
      <w:r>
        <w:rPr>
          <w:rFonts w:ascii="Times New Roman" w:eastAsia="Times New Roman" w:hAnsi="Times New Roman" w:cs="Times New Roman"/>
          <w:color w:val="FF0000"/>
        </w:rPr>
        <w:t>=8Ω</w:t>
      </w:r>
    </w:p>
    <w:p w:rsidR="00283F13" w:rsidRDefault="00283F13" w:rsidP="00283F13">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发现灯泡的实际功率越大，灯泡的电阻越大，由于灯泡的电阻随着温度的升高而增大。</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5</w:t>
      </w:r>
      <w:r>
        <w:rPr>
          <w:rFonts w:ascii="Times New Roman" w:eastAsia="新宋体" w:hAnsi="Times New Roman" w:cs="Times New Roman"/>
          <w:szCs w:val="21"/>
        </w:rPr>
        <w:t>．某实验小组想要探究某热敏电阻的阻值和温度的关系，已接入电路中的器材有：电源、</w:t>
      </w:r>
      <w:r>
        <w:rPr>
          <w:rFonts w:ascii="Times New Roman" w:eastAsia="新宋体" w:hAnsi="Times New Roman" w:cs="Times New Roman"/>
          <w:szCs w:val="21"/>
        </w:rPr>
        <w:lastRenderedPageBreak/>
        <w:t>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、阻值为</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的定值电阻、滑动变阻器</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、单刀开关</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，如图甲所示：置于温控室（图中虚线区域，温度可调且自动显示）中的热敏电阻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暂未接入电路，符号如图</w:t>
      </w:r>
      <w:r>
        <w:rPr>
          <w:rFonts w:ascii="Times New Roman" w:eastAsia="新宋体" w:hAnsi="Times New Roman" w:cs="Times New Roman"/>
          <w:szCs w:val="21"/>
        </w:rPr>
        <w:t>a</w:t>
      </w:r>
      <w:r>
        <w:rPr>
          <w:rFonts w:ascii="Times New Roman" w:eastAsia="新宋体" w:hAnsi="Times New Roman" w:cs="Times New Roman"/>
          <w:szCs w:val="21"/>
        </w:rPr>
        <w:t>所示。可供选择的器材有：电压表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、电阻箱</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（阻值可以直接读出的变阻器），符号如图</w:t>
      </w:r>
      <w:r>
        <w:rPr>
          <w:rFonts w:ascii="Times New Roman" w:eastAsia="新宋体" w:hAnsi="Times New Roman" w:cs="Times New Roman"/>
          <w:szCs w:val="21"/>
        </w:rPr>
        <w:t>b</w:t>
      </w:r>
      <w:r>
        <w:rPr>
          <w:rFonts w:ascii="Times New Roman" w:eastAsia="新宋体" w:hAnsi="Times New Roman" w:cs="Times New Roman"/>
          <w:szCs w:val="21"/>
        </w:rPr>
        <w:t>所示单刀开关</w:t>
      </w:r>
      <w:r>
        <w:rPr>
          <w:rFonts w:ascii="Times New Roman" w:eastAsia="新宋体" w:hAnsi="Times New Roman" w:cs="Times New Roman"/>
          <w:szCs w:val="21"/>
        </w:rPr>
        <w:t>2</w:t>
      </w:r>
      <w:r>
        <w:rPr>
          <w:rFonts w:ascii="Times New Roman" w:eastAsia="新宋体" w:hAnsi="Times New Roman" w:cs="Times New Roman"/>
          <w:szCs w:val="21"/>
        </w:rPr>
        <w:t>只，导线若干。</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411D2170" wp14:editId="15988C7F">
            <wp:extent cx="3743960" cy="1295400"/>
            <wp:effectExtent l="0" t="0" r="8890" b="0"/>
            <wp:docPr id="30"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5" descr="菁优网：http://www.jyeoo.com"/>
                    <pic:cNvPicPr>
                      <a:picLocks noChangeAspect="1"/>
                    </pic:cNvPicPr>
                  </pic:nvPicPr>
                  <pic:blipFill>
                    <a:blip r:embed="rId82"/>
                    <a:stretch>
                      <a:fillRect/>
                    </a:stretch>
                  </pic:blipFill>
                  <pic:spPr>
                    <a:xfrm>
                      <a:off x="0" y="0"/>
                      <a:ext cx="3743960" cy="129540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）小明同学选择电压表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与热敏电阻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按图乙所示接入</w:t>
      </w:r>
      <w:r>
        <w:rPr>
          <w:rFonts w:ascii="Times New Roman" w:eastAsia="新宋体" w:hAnsi="Times New Roman" w:cs="Times New Roman"/>
          <w:szCs w:val="21"/>
        </w:rPr>
        <w:t>MN</w:t>
      </w:r>
      <w:r>
        <w:rPr>
          <w:rFonts w:ascii="Times New Roman" w:eastAsia="新宋体" w:hAnsi="Times New Roman" w:cs="Times New Roman"/>
          <w:szCs w:val="21"/>
        </w:rPr>
        <w:t>之间。在闭合</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前，图乙中</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的滑片应移动到</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w:t>
      </w:r>
      <w:r>
        <w:rPr>
          <w:rFonts w:ascii="Times New Roman" w:eastAsia="新宋体" w:hAnsi="Times New Roman" w:cs="Times New Roman"/>
          <w:szCs w:val="21"/>
        </w:rPr>
        <w:t>“A”</w:t>
      </w:r>
      <w:r>
        <w:rPr>
          <w:rFonts w:ascii="Times New Roman" w:eastAsia="新宋体" w:hAnsi="Times New Roman" w:cs="Times New Roman"/>
          <w:szCs w:val="21"/>
        </w:rPr>
        <w:t>或</w:t>
      </w:r>
      <w:r>
        <w:rPr>
          <w:rFonts w:ascii="Times New Roman" w:eastAsia="新宋体" w:hAnsi="Times New Roman" w:cs="Times New Roman"/>
          <w:szCs w:val="21"/>
        </w:rPr>
        <w:t>“B”</w:t>
      </w:r>
      <w:r>
        <w:rPr>
          <w:rFonts w:ascii="Times New Roman" w:eastAsia="新宋体" w:hAnsi="Times New Roman" w:cs="Times New Roman"/>
          <w:szCs w:val="21"/>
        </w:rPr>
        <w:t>）端；当温控室的温度为</w:t>
      </w:r>
      <w:r>
        <w:rPr>
          <w:rFonts w:ascii="Times New Roman" w:eastAsia="新宋体" w:hAnsi="Times New Roman" w:cs="Times New Roman"/>
          <w:szCs w:val="21"/>
        </w:rPr>
        <w:t>t</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时，两电压表示数分别为</w:t>
      </w: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，则此时热敏电阻的阻值</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（用已知量和测量值表示）。</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）小惠同学没有选择电压表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，而是选择了电阻箱</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，请你在图甲中帮她完善电路图。</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）在小惠设计的实验中，热敏电阻的阻值</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满足的关系式为</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 xml:space="preserve">     B</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 xml:space="preserve">     C</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T</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4</w:t>
      </w:r>
      <w:r>
        <w:rPr>
          <w:rFonts w:ascii="Times New Roman" w:eastAsia="新宋体" w:hAnsi="Times New Roman" w:cs="Times New Roman"/>
          <w:szCs w:val="21"/>
        </w:rPr>
        <w:t>）通过实验探究，小明和小惠都得出了热敏电阻的阻值随温度变化的规律，如图丙中的图象曲线所示，此规律是：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21A25A04" wp14:editId="6C63FFAD">
            <wp:extent cx="1495425" cy="1752600"/>
            <wp:effectExtent l="0" t="0" r="9525" b="0"/>
            <wp:docPr id="28"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7" descr="菁优网：http://www.jyeoo.com"/>
                    <pic:cNvPicPr>
                      <a:picLocks noChangeAspect="1"/>
                    </pic:cNvPicPr>
                  </pic:nvPicPr>
                  <pic:blipFill>
                    <a:blip r:embed="rId83"/>
                    <a:stretch>
                      <a:fillRect/>
                    </a:stretch>
                  </pic:blipFill>
                  <pic:spPr>
                    <a:xfrm>
                      <a:off x="0" y="0"/>
                      <a:ext cx="1495425" cy="175260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6BDF8EA5" wp14:editId="7A704846">
            <wp:extent cx="1009650" cy="1028700"/>
            <wp:effectExtent l="0" t="0" r="0" b="0"/>
            <wp:docPr id="27"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8" descr="菁优网：http://www.jyeoo.com"/>
                    <pic:cNvPicPr>
                      <a:picLocks noChangeAspect="1"/>
                    </pic:cNvPicPr>
                  </pic:nvPicPr>
                  <pic:blipFill>
                    <a:blip r:embed="rId84"/>
                    <a:stretch>
                      <a:fillRect/>
                    </a:stretch>
                  </pic:blipFill>
                  <pic:spPr>
                    <a:xfrm>
                      <a:off x="0" y="0"/>
                      <a:ext cx="1009650" cy="102870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）为保护电路，在闭合</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前，图乙中</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的滑片应移动到阻值最大处；分析电路连接，根据分压原理得出热敏电阻的阻值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）先将热敏电阻连入电路中，通过开关的转换同将电阻箱连入电路中，通过改变电阻箱的电阻，控制电压表示数不变，根据等效替代得出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）根据图丙得出的热敏电阻的阻值随温度变化的规律。</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）小明同学选择电压表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与热敏电阻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按图乙所示接入</w:t>
      </w:r>
      <w:r>
        <w:rPr>
          <w:rFonts w:ascii="Times New Roman" w:eastAsia="新宋体" w:hAnsi="Times New Roman" w:cs="Times New Roman"/>
          <w:color w:val="FF0000"/>
          <w:szCs w:val="21"/>
        </w:rPr>
        <w:t>MN</w:t>
      </w:r>
      <w:r>
        <w:rPr>
          <w:rFonts w:ascii="Times New Roman" w:eastAsia="新宋体" w:hAnsi="Times New Roman" w:cs="Times New Roman"/>
          <w:color w:val="FF0000"/>
          <w:szCs w:val="21"/>
        </w:rPr>
        <w:t>之间。在闭合</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前，图乙中</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的滑片应移动到阻值最大处的</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端；因</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串联，当温控室的温度为</w:t>
      </w:r>
      <w:r>
        <w:rPr>
          <w:rFonts w:ascii="Times New Roman" w:eastAsia="新宋体" w:hAnsi="Times New Roman" w:cs="Times New Roman"/>
          <w:color w:val="FF0000"/>
          <w:szCs w:val="21"/>
        </w:rPr>
        <w:t>t</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时，两电压表示数分别为</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，根据分压原理：</w:t>
      </w:r>
    </w:p>
    <w:p w:rsidR="00283F13" w:rsidRDefault="00283F13" w:rsidP="00283F13">
      <w:pPr>
        <w:spacing w:line="360" w:lineRule="auto"/>
        <w:ind w:leftChars="130" w:left="273"/>
        <w:rPr>
          <w:rFonts w:ascii="Times New Roman" w:hAnsi="Times New Roman" w:cs="Times New Roman"/>
          <w:color w:val="FF0000"/>
        </w:rPr>
      </w:pPr>
      <w:r>
        <w:rPr>
          <w:rFonts w:ascii="Times New Roman" w:hAnsi="Times New Roman" w:cs="Times New Roman"/>
          <w:noProof/>
          <w:color w:val="FF0000"/>
          <w:position w:val="-30"/>
        </w:rPr>
        <w:drawing>
          <wp:inline distT="0" distB="0" distL="114300" distR="114300" wp14:anchorId="0C3FF303" wp14:editId="0C5A816D">
            <wp:extent cx="209550" cy="438150"/>
            <wp:effectExtent l="0" t="0" r="0" b="0"/>
            <wp:docPr id="26"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9" descr="菁优网-jyeoo"/>
                    <pic:cNvPicPr>
                      <a:picLocks noChangeAspect="1"/>
                    </pic:cNvPicPr>
                  </pic:nvPicPr>
                  <pic:blipFill>
                    <a:blip r:embed="rId85"/>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0723E314" wp14:editId="06CB3DC0">
            <wp:extent cx="209550" cy="438150"/>
            <wp:effectExtent l="0" t="0" r="0" b="0"/>
            <wp:docPr id="25"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0" descr="菁优网-jyeoo"/>
                    <pic:cNvPicPr>
                      <a:picLocks noChangeAspect="1"/>
                    </pic:cNvPicPr>
                  </pic:nvPicPr>
                  <pic:blipFill>
                    <a:blip r:embed="rId86"/>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，则此时热敏电阻的阻值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3E0CAD2A" wp14:editId="075C09DD">
            <wp:extent cx="381000" cy="438150"/>
            <wp:effectExtent l="0" t="0" r="0" b="0"/>
            <wp:docPr id="23"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1" descr="菁优网-jyeoo"/>
                    <pic:cNvPicPr>
                      <a:picLocks noChangeAspect="1"/>
                    </pic:cNvPicPr>
                  </pic:nvPicPr>
                  <pic:blipFill>
                    <a:blip r:embed="rId87"/>
                    <a:stretch>
                      <a:fillRect/>
                    </a:stretch>
                  </pic:blipFill>
                  <pic:spPr>
                    <a:xfrm>
                      <a:off x="0" y="0"/>
                      <a:ext cx="381000" cy="438150"/>
                    </a:xfrm>
                    <a:prstGeom prst="rect">
                      <a:avLst/>
                    </a:prstGeom>
                    <a:noFill/>
                    <a:ln>
                      <a:noFill/>
                    </a:ln>
                  </pic:spPr>
                </pic:pic>
              </a:graphicData>
            </a:graphic>
          </wp:inline>
        </w:drawing>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）小惠同学没有选择电压表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，而是选择了电阻箱</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，先将热敏电阻连入电路中，通过开关的转换，将电阻箱连入电路中，通过改变电阻箱的电阻，控制电压表示数不变，如下所示：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noProof/>
          <w:color w:val="FF0000"/>
          <w:szCs w:val="21"/>
        </w:rPr>
        <w:drawing>
          <wp:inline distT="0" distB="0" distL="114300" distR="114300" wp14:anchorId="79E4E9EB" wp14:editId="5DEEE50A">
            <wp:extent cx="2238375" cy="1466850"/>
            <wp:effectExtent l="0" t="0" r="9525" b="0"/>
            <wp:docPr id="24"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2" descr="菁优网：http://www.jyeoo.com"/>
                    <pic:cNvPicPr>
                      <a:picLocks noChangeAspect="1"/>
                    </pic:cNvPicPr>
                  </pic:nvPicPr>
                  <pic:blipFill>
                    <a:blip r:embed="rId88"/>
                    <a:stretch>
                      <a:fillRect/>
                    </a:stretch>
                  </pic:blipFill>
                  <pic:spPr>
                    <a:xfrm>
                      <a:off x="0" y="0"/>
                      <a:ext cx="2238375" cy="146685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闭合</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，记下电压表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示数，再断开</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闭合</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，改变电阻箱的电阻，控制电压表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示数不变，根据等效替代法，</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）在小惠设计的实验中，热敏电阻的阻值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满足的关系式为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）根据得出的热敏电阻的阻值随温度变化的规律可知，随温度的升高，热敏电阻阻值变小。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7187A585" wp14:editId="7BE5D420">
            <wp:extent cx="381000" cy="438150"/>
            <wp:effectExtent l="0" t="0" r="0" b="0"/>
            <wp:docPr id="22"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 descr="菁优网-jyeoo"/>
                    <pic:cNvPicPr>
                      <a:picLocks noChangeAspect="1"/>
                    </pic:cNvPicPr>
                  </pic:nvPicPr>
                  <pic:blipFill>
                    <a:blip r:embed="rId87"/>
                    <a:stretch>
                      <a:fillRect/>
                    </a:stretch>
                  </pic:blipFill>
                  <pic:spPr>
                    <a:xfrm>
                      <a:off x="0" y="0"/>
                      <a:ext cx="38100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）如上所示；（</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）随温度的升高，热敏电阻阻值变小。</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．在</w:t>
      </w:r>
      <w:r>
        <w:rPr>
          <w:rFonts w:ascii="Times New Roman" w:eastAsia="新宋体" w:hAnsi="Times New Roman" w:cs="Times New Roman"/>
          <w:szCs w:val="21"/>
        </w:rPr>
        <w:t>“</w:t>
      </w:r>
      <w:r>
        <w:rPr>
          <w:rFonts w:ascii="Times New Roman" w:eastAsia="新宋体" w:hAnsi="Times New Roman" w:cs="Times New Roman"/>
          <w:szCs w:val="21"/>
        </w:rPr>
        <w:t>测量小灯泡的电功率</w:t>
      </w:r>
      <w:r>
        <w:rPr>
          <w:rFonts w:ascii="Times New Roman" w:eastAsia="新宋体" w:hAnsi="Times New Roman" w:cs="Times New Roman"/>
          <w:szCs w:val="21"/>
        </w:rPr>
        <w:t>”</w:t>
      </w:r>
      <w:r>
        <w:rPr>
          <w:rFonts w:ascii="Times New Roman" w:eastAsia="新宋体" w:hAnsi="Times New Roman" w:cs="Times New Roman"/>
          <w:szCs w:val="21"/>
        </w:rPr>
        <w:t>实验中，同学们设计了如图甲所示的电路、其中电源由</w:t>
      </w:r>
      <w:r>
        <w:rPr>
          <w:rFonts w:ascii="Times New Roman" w:eastAsia="新宋体" w:hAnsi="Times New Roman" w:cs="Times New Roman"/>
          <w:szCs w:val="21"/>
        </w:rPr>
        <w:t>3</w:t>
      </w:r>
      <w:r>
        <w:rPr>
          <w:rFonts w:ascii="Times New Roman" w:eastAsia="新宋体" w:hAnsi="Times New Roman" w:cs="Times New Roman"/>
          <w:szCs w:val="21"/>
        </w:rPr>
        <w:t>节干电池组成，小灯泡额定电压为</w:t>
      </w:r>
      <w:r>
        <w:rPr>
          <w:rFonts w:ascii="Times New Roman" w:eastAsia="新宋体" w:hAnsi="Times New Roman" w:cs="Times New Roman"/>
          <w:szCs w:val="21"/>
        </w:rPr>
        <w:t>2.5V</w:t>
      </w:r>
      <w:r>
        <w:rPr>
          <w:rFonts w:ascii="Times New Roman" w:eastAsia="新宋体" w:hAnsi="Times New Roman" w:cs="Times New Roman"/>
          <w:szCs w:val="21"/>
        </w:rPr>
        <w:t>，滑动变阻器的规格为</w:t>
      </w:r>
      <w:r>
        <w:rPr>
          <w:rFonts w:ascii="Times New Roman" w:eastAsia="新宋体" w:hAnsi="Times New Roman" w:cs="Times New Roman"/>
          <w:szCs w:val="21"/>
        </w:rPr>
        <w:t>“50</w:t>
      </w:r>
      <w:r>
        <w:rPr>
          <w:rFonts w:ascii="Times New Roman" w:eastAsia="Cambria Math" w:hAnsi="Times New Roman" w:cs="Times New Roman"/>
          <w:szCs w:val="21"/>
        </w:rPr>
        <w:t>Ω</w:t>
      </w:r>
      <w:r>
        <w:rPr>
          <w:rFonts w:ascii="Times New Roman" w:eastAsia="新宋体" w:hAnsi="Times New Roman" w:cs="Times New Roman"/>
          <w:szCs w:val="21"/>
        </w:rPr>
        <w:t xml:space="preserve"> 2A”</w:t>
      </w:r>
      <w:r>
        <w:rPr>
          <w:rFonts w:ascii="Times New Roman" w:eastAsia="新宋体" w:hAnsi="Times New Roman" w:cs="Times New Roman"/>
          <w:szCs w:val="21"/>
        </w:rPr>
        <w:t>，电流表和电压表都是学生实验用普通电表且已选择好合适量程。</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lastRenderedPageBreak/>
        <w:drawing>
          <wp:inline distT="0" distB="0" distL="114300" distR="114300" wp14:anchorId="47E32C23" wp14:editId="71212749">
            <wp:extent cx="4154805" cy="1991360"/>
            <wp:effectExtent l="0" t="0" r="17145" b="8890"/>
            <wp:docPr id="34"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7" descr="菁优网：http://www.jyeoo.com"/>
                    <pic:cNvPicPr>
                      <a:picLocks noChangeAspect="1"/>
                    </pic:cNvPicPr>
                  </pic:nvPicPr>
                  <pic:blipFill>
                    <a:blip r:embed="rId89"/>
                    <a:stretch>
                      <a:fillRect/>
                    </a:stretch>
                  </pic:blipFill>
                  <pic:spPr>
                    <a:xfrm>
                      <a:off x="0" y="0"/>
                      <a:ext cx="4154805" cy="199136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）连接电路时，开关应断开，并将滑片移至滑动变限器的最</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端（选填</w:t>
      </w:r>
      <w:r>
        <w:rPr>
          <w:rFonts w:ascii="Times New Roman" w:eastAsia="新宋体" w:hAnsi="Times New Roman" w:cs="Times New Roman"/>
          <w:szCs w:val="21"/>
        </w:rPr>
        <w:t>“</w:t>
      </w:r>
      <w:r>
        <w:rPr>
          <w:rFonts w:ascii="Times New Roman" w:eastAsia="新宋体" w:hAnsi="Times New Roman" w:cs="Times New Roman"/>
          <w:szCs w:val="21"/>
        </w:rPr>
        <w:t>左</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右</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）闭合开关后，发现小灯泡不亮，电流表和电压表都有示数，电路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有</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没有</w:t>
      </w:r>
      <w:r>
        <w:rPr>
          <w:rFonts w:ascii="Times New Roman" w:eastAsia="新宋体" w:hAnsi="Times New Roman" w:cs="Times New Roman"/>
          <w:szCs w:val="21"/>
        </w:rPr>
        <w:t>”</w:t>
      </w:r>
      <w:r>
        <w:rPr>
          <w:rFonts w:ascii="Times New Roman" w:eastAsia="新宋体" w:hAnsi="Times New Roman" w:cs="Times New Roman"/>
          <w:szCs w:val="21"/>
        </w:rPr>
        <w:t>）故障。</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）某次实验测量中，电压表示数如图乙所示，要使小灯泡正常发光，应将滑片向</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左</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右</w:t>
      </w:r>
      <w:r>
        <w:rPr>
          <w:rFonts w:ascii="Times New Roman" w:eastAsia="新宋体" w:hAnsi="Times New Roman" w:cs="Times New Roman"/>
          <w:szCs w:val="21"/>
        </w:rPr>
        <w:t>”</w:t>
      </w:r>
      <w:r>
        <w:rPr>
          <w:rFonts w:ascii="Times New Roman" w:eastAsia="新宋体" w:hAnsi="Times New Roman" w:cs="Times New Roman"/>
          <w:szCs w:val="21"/>
        </w:rPr>
        <w:t>）移动，直至小灯泡正常发光，记下电流表的示数</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和电压表的示数</w:t>
      </w: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4</w:t>
      </w:r>
      <w:r>
        <w:rPr>
          <w:rFonts w:ascii="Times New Roman" w:eastAsia="新宋体" w:hAnsi="Times New Roman" w:cs="Times New Roman"/>
          <w:szCs w:val="21"/>
        </w:rPr>
        <w:t>）他们想进一步了解发光二极管的发光情况，于是把电路恢复实验前状态，将小灯泡换成二极管，闭合开关，移动滑片使二极管发光亮度与小灯泡正常发光亮度相当时，记下电流表的示数</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和电压表的示数</w:t>
      </w: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，则</w:t>
      </w: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2</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U</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）连接电路时，为保护电路，开关应断开，并将滑片移至滑动变限器的阻值最大处；</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）闭合开关后，电流表和电压表都有示数，则电路为通路，发现小灯泡不亮，说明电路中的电流过小；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）灯在额定电压下正常发光，根据图中电压表小量程读数，比较电压表示数与额定电压的大小，根据串联电路电压的规律及分压原理确滑片移动的方向；</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）发光二极管将电能转换成光能的效率更高，功率相同时，发光二极管更亮，结合</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分析。</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）连接电路时，开关应断开，并将滑片移至滑动变限器的阻值最大处，即最左端；</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）闭合开关后，电流表和电压表都有示数，则电路为通路，发现小灯泡不亮，说明电路中的电流过小，变阻器连入电路的电阻较大，电路没有故障。</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）灯在额定电压下正常发光，如图乙中电压选用小量程，分度值为</w:t>
      </w:r>
      <w:r>
        <w:rPr>
          <w:rFonts w:ascii="Times New Roman" w:eastAsia="新宋体" w:hAnsi="Times New Roman" w:cs="Times New Roman"/>
          <w:color w:val="FF0000"/>
          <w:szCs w:val="21"/>
        </w:rPr>
        <w:t>0.1V</w:t>
      </w:r>
      <w:r>
        <w:rPr>
          <w:rFonts w:ascii="Times New Roman" w:eastAsia="新宋体" w:hAnsi="Times New Roman" w:cs="Times New Roman"/>
          <w:color w:val="FF0000"/>
          <w:szCs w:val="21"/>
        </w:rPr>
        <w:t>，示数为</w:t>
      </w:r>
      <w:r>
        <w:rPr>
          <w:rFonts w:ascii="Times New Roman" w:eastAsia="新宋体" w:hAnsi="Times New Roman" w:cs="Times New Roman"/>
          <w:color w:val="FF0000"/>
          <w:szCs w:val="21"/>
        </w:rPr>
        <w:t>1.8V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lastRenderedPageBreak/>
        <w:t>小于灯的额定电压</w:t>
      </w:r>
      <w:r>
        <w:rPr>
          <w:rFonts w:ascii="Times New Roman" w:eastAsia="新宋体" w:hAnsi="Times New Roman" w:cs="Times New Roman"/>
          <w:color w:val="FF0000"/>
          <w:szCs w:val="21"/>
        </w:rPr>
        <w:t>2.5V</w:t>
      </w:r>
      <w:r>
        <w:rPr>
          <w:rFonts w:ascii="Times New Roman" w:eastAsia="新宋体" w:hAnsi="Times New Roman" w:cs="Times New Roman"/>
          <w:color w:val="FF0000"/>
          <w:szCs w:val="21"/>
        </w:rPr>
        <w:t>，应增大灯的电压，根据串联电路电压的规律，应减小变阻器的电压，由分压原理，应减小变阻器连入电路中的电阻大小，故滑片向右移动，直到电压表示数为额定电压，小灯泡正常发光，记下电流表的示数</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和电压表的示数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）发光二极管将电能转换成光能的效率更高，功率相同时，发光二极管更亮，故移动滑片使二极管发光亮度与小灯泡正常发光亮度相当时，记下电流表的示数</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和电压表的示数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，则</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）左；（</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）没有；（</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）右；（</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w:t>
      </w:r>
    </w:p>
    <w:p w:rsidR="00283F13" w:rsidRDefault="00283F13" w:rsidP="00283F13">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．有两只阻值未知的定值电阻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）图甲是用伏安法测</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阻值的实物电路，电源电压恒为</w:t>
      </w:r>
      <w:r>
        <w:rPr>
          <w:rFonts w:ascii="Times New Roman" w:eastAsia="新宋体" w:hAnsi="Times New Roman" w:cs="Times New Roman"/>
          <w:szCs w:val="21"/>
        </w:rPr>
        <w:t>3V</w:t>
      </w:r>
      <w:r>
        <w:rPr>
          <w:rFonts w:ascii="Times New Roman" w:eastAsia="新宋体" w:hAnsi="Times New Roman" w:cs="Times New Roman"/>
          <w:szCs w:val="21"/>
        </w:rPr>
        <w:t>，滑动变阻器最大阻值为</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①</w:t>
      </w:r>
      <w:r>
        <w:rPr>
          <w:rFonts w:ascii="Times New Roman" w:eastAsia="新宋体" w:hAnsi="Times New Roman" w:cs="Times New Roman"/>
          <w:szCs w:val="21"/>
        </w:rPr>
        <w:t>甲图中有一根导线连接错误，请在该导线上画</w:t>
      </w:r>
      <w:r>
        <w:rPr>
          <w:rFonts w:ascii="Times New Roman" w:eastAsia="新宋体" w:hAnsi="Times New Roman" w:cs="Times New Roman"/>
          <w:szCs w:val="21"/>
        </w:rPr>
        <w:t>“×”</w:t>
      </w:r>
      <w:r>
        <w:rPr>
          <w:rFonts w:ascii="Times New Roman" w:eastAsia="新宋体" w:hAnsi="Times New Roman" w:cs="Times New Roman"/>
          <w:szCs w:val="21"/>
        </w:rPr>
        <w:t>并在图上改正（所画的导线用实线且不能交叉）。</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②</w:t>
      </w:r>
      <w:r>
        <w:rPr>
          <w:rFonts w:ascii="Times New Roman" w:eastAsia="新宋体" w:hAnsi="Times New Roman" w:cs="Times New Roman"/>
          <w:szCs w:val="21"/>
        </w:rPr>
        <w:t>改正电路后，闭合开关，发现无论怎样移动滑动变阻器滑片，两电表均无示数，其原因可能是</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（填字母）。</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．滑动变阻器断路</w:t>
      </w:r>
      <w:r>
        <w:rPr>
          <w:rFonts w:ascii="Times New Roman" w:eastAsia="新宋体" w:hAnsi="Times New Roman" w:cs="Times New Roman"/>
          <w:szCs w:val="21"/>
        </w:rPr>
        <w:t xml:space="preserve">  B</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断路</w:t>
      </w:r>
      <w:r>
        <w:rPr>
          <w:rFonts w:ascii="Times New Roman" w:eastAsia="新宋体" w:hAnsi="Times New Roman" w:cs="Times New Roman"/>
          <w:szCs w:val="21"/>
        </w:rPr>
        <w:t xml:space="preserve">     C</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短路</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③</w:t>
      </w:r>
      <w:r>
        <w:rPr>
          <w:rFonts w:ascii="Times New Roman" w:eastAsia="新宋体" w:hAnsi="Times New Roman" w:cs="Times New Roman"/>
          <w:szCs w:val="21"/>
        </w:rPr>
        <w:t>故障排除后，正确操作实验器材，移动滑片，当电压表示数为</w:t>
      </w:r>
      <w:r>
        <w:rPr>
          <w:rFonts w:ascii="Times New Roman" w:eastAsia="新宋体" w:hAnsi="Times New Roman" w:cs="Times New Roman"/>
          <w:szCs w:val="21"/>
        </w:rPr>
        <w:t>1.2V</w:t>
      </w:r>
      <w:r>
        <w:rPr>
          <w:rFonts w:ascii="Times New Roman" w:eastAsia="新宋体" w:hAnsi="Times New Roman" w:cs="Times New Roman"/>
          <w:szCs w:val="21"/>
        </w:rPr>
        <w:t>时，电流表示数如图乙所示，则待测电阻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Cambria Math" w:hAnsi="Times New Roman" w:cs="Times New Roman"/>
          <w:szCs w:val="21"/>
        </w:rPr>
        <w:t>Ω</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④</w:t>
      </w:r>
      <w:r>
        <w:rPr>
          <w:rFonts w:ascii="Times New Roman" w:eastAsia="新宋体" w:hAnsi="Times New Roman" w:cs="Times New Roman"/>
          <w:szCs w:val="21"/>
        </w:rPr>
        <w:t>现有以下三组数据，分析可知，不可能通过以上实验获得的数据有</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（填序号）。</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80"/>
        <w:gridCol w:w="1020"/>
        <w:gridCol w:w="1080"/>
        <w:gridCol w:w="1245"/>
      </w:tblGrid>
      <w:tr w:rsidR="00283F13" w:rsidTr="002A73B5">
        <w:tc>
          <w:tcPr>
            <w:tcW w:w="13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实验序号</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U/V</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I/A</w:t>
            </w:r>
          </w:p>
        </w:tc>
        <w:tc>
          <w:tcPr>
            <w:tcW w:w="1245"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Cambria Math" w:hAnsi="Times New Roman" w:cs="Times New Roman"/>
                <w:szCs w:val="21"/>
              </w:rPr>
              <w:t>Ω</w:t>
            </w:r>
          </w:p>
        </w:tc>
      </w:tr>
      <w:tr w:rsidR="00283F13" w:rsidTr="002A73B5">
        <w:tc>
          <w:tcPr>
            <w:tcW w:w="13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0.8</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0.2</w:t>
            </w:r>
          </w:p>
        </w:tc>
        <w:tc>
          <w:tcPr>
            <w:tcW w:w="1245" w:type="dxa"/>
          </w:tcPr>
          <w:p w:rsidR="00283F13" w:rsidRDefault="00283F13" w:rsidP="002A73B5">
            <w:pPr>
              <w:spacing w:line="360" w:lineRule="auto"/>
              <w:jc w:val="center"/>
              <w:rPr>
                <w:rFonts w:ascii="Times New Roman" w:hAnsi="Times New Roman" w:cs="Times New Roman"/>
              </w:rPr>
            </w:pPr>
          </w:p>
        </w:tc>
      </w:tr>
      <w:tr w:rsidR="00283F13" w:rsidTr="002A73B5">
        <w:tc>
          <w:tcPr>
            <w:tcW w:w="13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2</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1.6</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0.4</w:t>
            </w:r>
          </w:p>
        </w:tc>
        <w:tc>
          <w:tcPr>
            <w:tcW w:w="1245" w:type="dxa"/>
          </w:tcPr>
          <w:p w:rsidR="00283F13" w:rsidRDefault="00283F13" w:rsidP="002A73B5">
            <w:pPr>
              <w:spacing w:line="360" w:lineRule="auto"/>
              <w:jc w:val="center"/>
              <w:rPr>
                <w:rFonts w:ascii="Times New Roman" w:hAnsi="Times New Roman" w:cs="Times New Roman"/>
              </w:rPr>
            </w:pPr>
          </w:p>
        </w:tc>
      </w:tr>
      <w:tr w:rsidR="00283F13" w:rsidTr="002A73B5">
        <w:tc>
          <w:tcPr>
            <w:tcW w:w="13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3</w:t>
            </w:r>
          </w:p>
        </w:tc>
        <w:tc>
          <w:tcPr>
            <w:tcW w:w="102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1.9</w:t>
            </w:r>
          </w:p>
        </w:tc>
        <w:tc>
          <w:tcPr>
            <w:tcW w:w="1080" w:type="dxa"/>
          </w:tcPr>
          <w:p w:rsidR="00283F13" w:rsidRDefault="00283F13" w:rsidP="002A73B5">
            <w:pPr>
              <w:spacing w:line="360" w:lineRule="auto"/>
              <w:jc w:val="center"/>
              <w:rPr>
                <w:rFonts w:ascii="Times New Roman" w:hAnsi="Times New Roman" w:cs="Times New Roman"/>
              </w:rPr>
            </w:pPr>
            <w:r>
              <w:rPr>
                <w:rFonts w:ascii="Times New Roman" w:eastAsia="新宋体" w:hAnsi="Times New Roman" w:cs="Times New Roman"/>
                <w:szCs w:val="21"/>
              </w:rPr>
              <w:t>0.475</w:t>
            </w:r>
          </w:p>
        </w:tc>
        <w:tc>
          <w:tcPr>
            <w:tcW w:w="1245" w:type="dxa"/>
          </w:tcPr>
          <w:p w:rsidR="00283F13" w:rsidRDefault="00283F13" w:rsidP="002A73B5">
            <w:pPr>
              <w:spacing w:line="360" w:lineRule="auto"/>
              <w:jc w:val="center"/>
              <w:rPr>
                <w:rFonts w:ascii="Times New Roman" w:hAnsi="Times New Roman" w:cs="Times New Roman"/>
              </w:rPr>
            </w:pPr>
          </w:p>
        </w:tc>
      </w:tr>
    </w:tbl>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）图丙是能巧测</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阻值的实验电路图。图中</w:t>
      </w:r>
      <w:r>
        <w:rPr>
          <w:rFonts w:ascii="Times New Roman" w:eastAsia="新宋体" w:hAnsi="Times New Roman" w:cs="Times New Roman"/>
          <w:szCs w:val="21"/>
        </w:rPr>
        <w:t>R</w:t>
      </w:r>
      <w:r>
        <w:rPr>
          <w:rFonts w:ascii="Times New Roman" w:eastAsia="新宋体" w:hAnsi="Times New Roman" w:cs="Times New Roman"/>
          <w:szCs w:val="21"/>
        </w:rPr>
        <w:t>为电阻箱，</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为定值电阻（阻值未知）。要求仅利用电阻箱读数表达</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的阻值请在空白处填上适当内容。</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①</w:t>
      </w:r>
      <w:r>
        <w:rPr>
          <w:rFonts w:ascii="Times New Roman" w:eastAsia="新宋体" w:hAnsi="Times New Roman" w:cs="Times New Roman"/>
          <w:szCs w:val="21"/>
        </w:rPr>
        <w:t>将开关接</w:t>
      </w:r>
      <w:r>
        <w:rPr>
          <w:rFonts w:ascii="Times New Roman" w:eastAsia="新宋体" w:hAnsi="Times New Roman" w:cs="Times New Roman"/>
          <w:szCs w:val="21"/>
        </w:rPr>
        <w:t>a</w:t>
      </w:r>
      <w:r>
        <w:rPr>
          <w:rFonts w:ascii="Times New Roman" w:eastAsia="新宋体" w:hAnsi="Times New Roman" w:cs="Times New Roman"/>
          <w:szCs w:val="21"/>
        </w:rPr>
        <w:t>，调节电阻箱和滑动变阻器滑片</w:t>
      </w:r>
      <w:r>
        <w:rPr>
          <w:rFonts w:ascii="Times New Roman" w:eastAsia="新宋体" w:hAnsi="Times New Roman" w:cs="Times New Roman"/>
          <w:szCs w:val="21"/>
        </w:rPr>
        <w:t>P</w:t>
      </w:r>
      <w:r>
        <w:rPr>
          <w:rFonts w:ascii="Times New Roman" w:eastAsia="新宋体" w:hAnsi="Times New Roman" w:cs="Times New Roman"/>
          <w:szCs w:val="21"/>
        </w:rPr>
        <w:t>至适当位置，记下</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②</w:t>
      </w:r>
      <w:r>
        <w:rPr>
          <w:rFonts w:ascii="Times New Roman" w:eastAsia="新宋体" w:hAnsi="Times New Roman" w:cs="Times New Roman"/>
          <w:szCs w:val="21"/>
        </w:rPr>
        <w:t>将开关接</w:t>
      </w:r>
      <w:r>
        <w:rPr>
          <w:rFonts w:ascii="Times New Roman" w:eastAsia="新宋体" w:hAnsi="Times New Roman" w:cs="Times New Roman"/>
          <w:szCs w:val="21"/>
        </w:rPr>
        <w:t>b</w:t>
      </w:r>
      <w:r>
        <w:rPr>
          <w:rFonts w:ascii="Times New Roman" w:eastAsia="新宋体" w:hAnsi="Times New Roman" w:cs="Times New Roman"/>
          <w:szCs w:val="21"/>
        </w:rPr>
        <w:t>，调节</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，保持</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不变，记下</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Cambria Math" w:hAnsi="Times New Roman" w:cs="Times New Roman"/>
          <w:szCs w:val="21"/>
        </w:rPr>
        <w:t>③</w:t>
      </w:r>
      <w:r>
        <w:rPr>
          <w:rFonts w:ascii="Times New Roman" w:eastAsia="新宋体" w:hAnsi="Times New Roman" w:cs="Times New Roman"/>
          <w:szCs w:val="21"/>
        </w:rPr>
        <w:t>则</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283F13" w:rsidRDefault="00283F13" w:rsidP="00283F13">
      <w:pPr>
        <w:spacing w:line="360" w:lineRule="auto"/>
        <w:ind w:leftChars="130" w:left="273"/>
        <w:rPr>
          <w:rFonts w:ascii="Times New Roman" w:hAnsi="Times New Roman" w:cs="Times New Roman"/>
        </w:rPr>
      </w:pPr>
      <w:r>
        <w:rPr>
          <w:rFonts w:ascii="Times New Roman" w:eastAsia="新宋体" w:hAnsi="Times New Roman" w:cs="Times New Roman"/>
          <w:noProof/>
          <w:szCs w:val="21"/>
        </w:rPr>
        <w:lastRenderedPageBreak/>
        <w:drawing>
          <wp:inline distT="0" distB="0" distL="114300" distR="114300" wp14:anchorId="59FC7CF0" wp14:editId="4651F00F">
            <wp:extent cx="5744210" cy="1943100"/>
            <wp:effectExtent l="0" t="0" r="8890" b="0"/>
            <wp:docPr id="65"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72" descr="菁优网：http://www.jyeoo.com"/>
                    <pic:cNvPicPr>
                      <a:picLocks noChangeAspect="1"/>
                    </pic:cNvPicPr>
                  </pic:nvPicPr>
                  <pic:blipFill>
                    <a:blip r:embed="rId90"/>
                    <a:stretch>
                      <a:fillRect/>
                    </a:stretch>
                  </pic:blipFill>
                  <pic:spPr>
                    <a:xfrm>
                      <a:off x="0" y="0"/>
                      <a:ext cx="5744210" cy="194310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电阻与变阻器并联，电压表串联在电路是错误的，电阻与电流串联，电压表与电阻并联；</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逐一分析每个选项，找出符合题意的答案；</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根据电流表选用小量程确定分度值读数，由欧姆定律求出待测电阻；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④</w:t>
      </w:r>
      <w:r>
        <w:rPr>
          <w:rFonts w:ascii="Times New Roman" w:eastAsia="新宋体" w:hAnsi="Times New Roman" w:cs="Times New Roman"/>
          <w:color w:val="FF0000"/>
          <w:szCs w:val="21"/>
        </w:rPr>
        <w:t>根据电阻的串联和欧姆定律求出电路的最小电流为分析；</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根据电流表分度值为</w:t>
      </w:r>
      <w:r>
        <w:rPr>
          <w:rFonts w:ascii="Times New Roman" w:eastAsia="新宋体" w:hAnsi="Times New Roman" w:cs="Times New Roman"/>
          <w:color w:val="FF0000"/>
          <w:szCs w:val="21"/>
        </w:rPr>
        <w:t>0.02A</w:t>
      </w:r>
      <w:r>
        <w:rPr>
          <w:rFonts w:ascii="Times New Roman" w:eastAsia="新宋体" w:hAnsi="Times New Roman" w:cs="Times New Roman"/>
          <w:color w:val="FF0000"/>
          <w:szCs w:val="21"/>
        </w:rPr>
        <w:t>分析；</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）根据等效替代法分析回答。</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电阻与变阻器并联，电压表串联在电路是错误的，电阻与电流串联，电压表与电阻并联，如下所示：</w:t>
      </w:r>
    </w:p>
    <w:p w:rsidR="00283F13" w:rsidRDefault="00283F13" w:rsidP="00283F13">
      <w:pPr>
        <w:spacing w:line="360" w:lineRule="auto"/>
        <w:ind w:leftChars="130" w:left="273"/>
        <w:rPr>
          <w:rFonts w:ascii="Times New Roman" w:hAnsi="Times New Roman" w:cs="Times New Roman"/>
          <w:color w:val="FF0000"/>
        </w:rPr>
      </w:pP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noProof/>
          <w:color w:val="FF0000"/>
          <w:szCs w:val="21"/>
        </w:rPr>
        <w:drawing>
          <wp:inline distT="0" distB="0" distL="114300" distR="114300" wp14:anchorId="53852A2C" wp14:editId="36AFC91B">
            <wp:extent cx="2867660" cy="2162175"/>
            <wp:effectExtent l="0" t="0" r="8890" b="9525"/>
            <wp:docPr id="66"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3" descr="菁优网：http://www.jyeoo.com"/>
                    <pic:cNvPicPr>
                      <a:picLocks noChangeAspect="1"/>
                    </pic:cNvPicPr>
                  </pic:nvPicPr>
                  <pic:blipFill>
                    <a:blip r:embed="rId91"/>
                    <a:stretch>
                      <a:fillRect/>
                    </a:stretch>
                  </pic:blipFill>
                  <pic:spPr>
                    <a:xfrm>
                      <a:off x="0" y="0"/>
                      <a:ext cx="2867660" cy="2162175"/>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hAnsi="Times New Roman" w:cs="Times New Roman"/>
          <w:color w:val="FF0000"/>
        </w:rPr>
      </w:pP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．若滑动变阻器断路，整个电路断路，两表都没有示数，符合题意；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 xml:space="preserve"> B</w:t>
      </w:r>
      <w:r>
        <w:rPr>
          <w:rFonts w:ascii="Times New Roman" w:eastAsia="新宋体" w:hAnsi="Times New Roman" w:cs="Times New Roman"/>
          <w:color w:val="FF0000"/>
          <w:szCs w:val="21"/>
        </w:rPr>
        <w:t>．若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断路，电压表串联在电路中测电源电压，有示数，不符合题意；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短路，电流表有示数，不符合题意；</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故障排除后，正确操作实验器材，移动滑片，当电压表示数为</w:t>
      </w:r>
      <w:r>
        <w:rPr>
          <w:rFonts w:ascii="Times New Roman" w:eastAsia="新宋体" w:hAnsi="Times New Roman" w:cs="Times New Roman"/>
          <w:color w:val="FF0000"/>
          <w:szCs w:val="21"/>
        </w:rPr>
        <w:t>1.2V</w:t>
      </w:r>
      <w:r>
        <w:rPr>
          <w:rFonts w:ascii="Times New Roman" w:eastAsia="新宋体" w:hAnsi="Times New Roman" w:cs="Times New Roman"/>
          <w:color w:val="FF0000"/>
          <w:szCs w:val="21"/>
        </w:rPr>
        <w:t>时，电流表示数如</w:t>
      </w:r>
      <w:r>
        <w:rPr>
          <w:rFonts w:ascii="Times New Roman" w:eastAsia="新宋体" w:hAnsi="Times New Roman" w:cs="Times New Roman"/>
          <w:color w:val="FF0000"/>
          <w:szCs w:val="21"/>
        </w:rPr>
        <w:lastRenderedPageBreak/>
        <w:t>图乙所示，电流表选用小量程，分度值为</w:t>
      </w:r>
      <w:r>
        <w:rPr>
          <w:rFonts w:ascii="Times New Roman" w:eastAsia="新宋体" w:hAnsi="Times New Roman" w:cs="Times New Roman"/>
          <w:color w:val="FF0000"/>
          <w:szCs w:val="21"/>
        </w:rPr>
        <w:t>0.02A</w:t>
      </w:r>
      <w:r>
        <w:rPr>
          <w:rFonts w:ascii="Times New Roman" w:eastAsia="新宋体" w:hAnsi="Times New Roman" w:cs="Times New Roman"/>
          <w:color w:val="FF0000"/>
          <w:szCs w:val="21"/>
        </w:rPr>
        <w:t>，电流为</w:t>
      </w:r>
      <w:r>
        <w:rPr>
          <w:rFonts w:ascii="Times New Roman" w:eastAsia="新宋体" w:hAnsi="Times New Roman" w:cs="Times New Roman"/>
          <w:color w:val="FF0000"/>
          <w:szCs w:val="21"/>
        </w:rPr>
        <w:t>0.3A</w:t>
      </w:r>
      <w:r>
        <w:rPr>
          <w:rFonts w:ascii="Times New Roman" w:eastAsia="新宋体" w:hAnsi="Times New Roman" w:cs="Times New Roman"/>
          <w:color w:val="FF0000"/>
          <w:szCs w:val="21"/>
        </w:rPr>
        <w:t>，由欧姆定律，则待测电阻：</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1C418CCE" wp14:editId="19C3695E">
            <wp:extent cx="123825" cy="333375"/>
            <wp:effectExtent l="0" t="0" r="9525" b="9525"/>
            <wp:docPr id="67"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4" descr="菁优网-jyeoo"/>
                    <pic:cNvPicPr>
                      <a:picLocks noChangeAspect="1"/>
                    </pic:cNvPicPr>
                  </pic:nvPicPr>
                  <pic:blipFill>
                    <a:blip r:embed="rId92"/>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78AE0D44" wp14:editId="483FECE7">
            <wp:extent cx="352425" cy="333375"/>
            <wp:effectExtent l="0" t="0" r="9525" b="9525"/>
            <wp:docPr id="68"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5" descr="菁优网-jyeoo"/>
                    <pic:cNvPicPr>
                      <a:picLocks noChangeAspect="1"/>
                    </pic:cNvPicPr>
                  </pic:nvPicPr>
                  <pic:blipFill>
                    <a:blip r:embed="rId93"/>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④</w:t>
      </w:r>
      <w:r>
        <w:rPr>
          <w:rFonts w:ascii="Times New Roman" w:eastAsia="新宋体" w:hAnsi="Times New Roman" w:cs="Times New Roman"/>
          <w:color w:val="FF0000"/>
          <w:szCs w:val="21"/>
        </w:rPr>
        <w:t>根据电阻的串联和欧姆定律，电路的最小电流为：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小</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4A94FF22" wp14:editId="510C9411">
            <wp:extent cx="657225" cy="390525"/>
            <wp:effectExtent l="0" t="0" r="9525" b="9525"/>
            <wp:docPr id="69"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6" descr="菁优网-jyeoo"/>
                    <pic:cNvPicPr>
                      <a:picLocks noChangeAspect="1"/>
                    </pic:cNvPicPr>
                  </pic:nvPicPr>
                  <pic:blipFill>
                    <a:blip r:embed="rId94"/>
                    <a:stretch>
                      <a:fillRect/>
                    </a:stretch>
                  </pic:blipFill>
                  <pic:spPr>
                    <a:xfrm>
                      <a:off x="0" y="0"/>
                      <a:ext cx="657225" cy="39052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6A992C69" wp14:editId="1149A8FD">
            <wp:extent cx="657225" cy="333375"/>
            <wp:effectExtent l="0" t="0" r="9525" b="9525"/>
            <wp:docPr id="70"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7" descr="菁优网-jyeoo"/>
                    <pic:cNvPicPr>
                      <a:picLocks noChangeAspect="1"/>
                    </pic:cNvPicPr>
                  </pic:nvPicPr>
                  <pic:blipFill>
                    <a:blip r:embed="rId95"/>
                    <a:stretch>
                      <a:fillRect/>
                    </a:stretch>
                  </pic:blipFill>
                  <pic:spPr>
                    <a:xfrm>
                      <a:off x="0" y="0"/>
                      <a:ext cx="657225" cy="333375"/>
                    </a:xfrm>
                    <a:prstGeom prst="rect">
                      <a:avLst/>
                    </a:prstGeom>
                    <a:noFill/>
                    <a:ln>
                      <a:noFill/>
                    </a:ln>
                  </pic:spPr>
                </pic:pic>
              </a:graphicData>
            </a:graphic>
          </wp:inline>
        </w:drawing>
      </w:r>
      <w:r>
        <w:rPr>
          <w:rFonts w:ascii="Times New Roman" w:eastAsia="新宋体" w:hAnsi="Times New Roman" w:cs="Times New Roman"/>
          <w:color w:val="FF0000"/>
          <w:szCs w:val="21"/>
        </w:rPr>
        <w:t>≈0.21A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0.2A</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电流表分度值为</w:t>
      </w:r>
      <w:r>
        <w:rPr>
          <w:rFonts w:ascii="Times New Roman" w:eastAsia="新宋体" w:hAnsi="Times New Roman" w:cs="Times New Roman"/>
          <w:color w:val="FF0000"/>
          <w:szCs w:val="21"/>
        </w:rPr>
        <w:t>0.02A</w:t>
      </w:r>
      <w:r>
        <w:rPr>
          <w:rFonts w:ascii="Times New Roman" w:eastAsia="新宋体" w:hAnsi="Times New Roman" w:cs="Times New Roman"/>
          <w:color w:val="FF0000"/>
          <w:szCs w:val="21"/>
        </w:rPr>
        <w:t>，故不能得到</w:t>
      </w:r>
      <w:r>
        <w:rPr>
          <w:rFonts w:ascii="Times New Roman" w:eastAsia="新宋体" w:hAnsi="Times New Roman" w:cs="Times New Roman"/>
          <w:color w:val="FF0000"/>
          <w:szCs w:val="21"/>
        </w:rPr>
        <w:t>0.475A</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即不可能通过以上实验获得的数据有</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将开关接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，调节电阻箱和滑动变阻器滑片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至适当位置，记下电流表的示数</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和电阻箱的阻值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A</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将开关接</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，调节电阻箱，保持电流表示数</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不变，记下电阻箱</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根据等效替代法，则</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如上所示；</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Cambria Math" w:hAnsi="Times New Roman" w:cs="Times New Roman"/>
          <w:color w:val="FF0000"/>
          <w:szCs w:val="21"/>
        </w:rPr>
        <w:t>①</w:t>
      </w:r>
      <w:r>
        <w:rPr>
          <w:rFonts w:ascii="Times New Roman" w:eastAsia="新宋体" w:hAnsi="Times New Roman" w:cs="Times New Roman"/>
          <w:color w:val="FF0000"/>
          <w:szCs w:val="21"/>
        </w:rPr>
        <w:t>电流表的示数</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和电阻箱的阻值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A</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②</w:t>
      </w:r>
      <w:r>
        <w:rPr>
          <w:rFonts w:ascii="Times New Roman" w:eastAsia="新宋体" w:hAnsi="Times New Roman" w:cs="Times New Roman"/>
          <w:color w:val="FF0000"/>
          <w:szCs w:val="21"/>
        </w:rPr>
        <w:t>电阻箱；电流表示数</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；电阻箱</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的阻值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p>
    <w:p w:rsidR="00283F13" w:rsidRDefault="00283F13" w:rsidP="00283F13">
      <w:pPr>
        <w:spacing w:line="360" w:lineRule="auto"/>
        <w:ind w:leftChars="130" w:left="273"/>
        <w:rPr>
          <w:rFonts w:ascii="Times New Roman" w:hAnsi="Times New Roman" w:cs="Times New Roman"/>
          <w:color w:val="FF0000"/>
        </w:rPr>
      </w:pPr>
      <w:r>
        <w:rPr>
          <w:rFonts w:ascii="Times New Roman" w:eastAsia="Cambria Math" w:hAnsi="Times New Roman" w:cs="Times New Roman"/>
          <w:color w:val="FF0000"/>
          <w:szCs w:val="21"/>
        </w:rPr>
        <w:t>③</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p>
    <w:p w:rsidR="00283F13" w:rsidRDefault="00283F13" w:rsidP="00283F13">
      <w:pPr>
        <w:spacing w:line="360" w:lineRule="auto"/>
        <w:ind w:left="273" w:hangingChars="130" w:hanging="273"/>
        <w:rPr>
          <w:rFonts w:ascii="Times New Roman" w:eastAsia="华文中宋" w:hAnsi="Times New Roman" w:cs="Times New Roman"/>
        </w:rPr>
      </w:pPr>
      <w:r>
        <w:rPr>
          <w:rFonts w:ascii="Times New Roman" w:eastAsia="华文中宋" w:hAnsi="Times New Roman" w:cs="Times New Roman" w:hint="eastAsia"/>
          <w:szCs w:val="21"/>
        </w:rPr>
        <w:t>8</w:t>
      </w:r>
      <w:r>
        <w:rPr>
          <w:rFonts w:ascii="Times New Roman" w:eastAsia="华文中宋" w:hAnsi="Times New Roman" w:cs="Times New Roman"/>
          <w:szCs w:val="21"/>
        </w:rPr>
        <w:t>．如图所示，物理实验小组探究</w:t>
      </w:r>
      <w:r>
        <w:rPr>
          <w:rFonts w:ascii="Times New Roman" w:eastAsia="华文中宋" w:hAnsi="Times New Roman" w:cs="Times New Roman"/>
          <w:szCs w:val="21"/>
        </w:rPr>
        <w:t>“</w:t>
      </w:r>
      <w:r>
        <w:rPr>
          <w:rFonts w:ascii="Times New Roman" w:eastAsia="华文中宋" w:hAnsi="Times New Roman" w:cs="Times New Roman"/>
          <w:szCs w:val="21"/>
        </w:rPr>
        <w:t>电流通过导体产生热的多少与什么因素有关</w:t>
      </w:r>
      <w:r>
        <w:rPr>
          <w:rFonts w:ascii="Times New Roman" w:eastAsia="华文中宋" w:hAnsi="Times New Roman" w:cs="Times New Roman"/>
          <w:szCs w:val="21"/>
        </w:rPr>
        <w:t>”</w:t>
      </w:r>
      <w:r>
        <w:rPr>
          <w:rFonts w:ascii="Times New Roman" w:eastAsia="华文中宋" w:hAnsi="Times New Roman" w:cs="Times New Roman"/>
          <w:szCs w:val="21"/>
        </w:rPr>
        <w:t>的实验装置。两个透明容器中封闭着等量的空气，且都有一段电阻丝。将透明容器与</w:t>
      </w:r>
      <w:r>
        <w:rPr>
          <w:rFonts w:ascii="Times New Roman" w:eastAsia="华文中宋" w:hAnsi="Times New Roman" w:cs="Times New Roman"/>
          <w:szCs w:val="21"/>
        </w:rPr>
        <w:t>U</w:t>
      </w:r>
      <w:r>
        <w:rPr>
          <w:rFonts w:ascii="Times New Roman" w:eastAsia="华文中宋" w:hAnsi="Times New Roman" w:cs="Times New Roman"/>
          <w:szCs w:val="21"/>
        </w:rPr>
        <w:t>形管相连，接入电路。</w:t>
      </w:r>
      <w:r>
        <w:rPr>
          <w:rFonts w:ascii="Times New Roman" w:eastAsia="华文中宋" w:hAnsi="Times New Roman" w:cs="Times New Roman"/>
          <w:noProof/>
          <w:szCs w:val="21"/>
        </w:rPr>
        <w:drawing>
          <wp:inline distT="0" distB="0" distL="114300" distR="114300" wp14:anchorId="04C183EA" wp14:editId="0EEE68AD">
            <wp:extent cx="3334385" cy="1485900"/>
            <wp:effectExtent l="0" t="0" r="18415" b="0"/>
            <wp:docPr id="71"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8" descr=" "/>
                    <pic:cNvPicPr>
                      <a:picLocks noChangeAspect="1"/>
                    </pic:cNvPicPr>
                  </pic:nvPicPr>
                  <pic:blipFill>
                    <a:blip r:embed="rId96"/>
                    <a:stretch>
                      <a:fillRect/>
                    </a:stretch>
                  </pic:blipFill>
                  <pic:spPr>
                    <a:xfrm>
                      <a:off x="0" y="0"/>
                      <a:ext cx="3334385" cy="1485900"/>
                    </a:xfrm>
                    <a:prstGeom prst="rect">
                      <a:avLst/>
                    </a:prstGeom>
                    <a:noFill/>
                    <a:ln>
                      <a:noFill/>
                    </a:ln>
                  </pic:spPr>
                </pic:pic>
              </a:graphicData>
            </a:graphic>
          </wp:inline>
        </w:drawing>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1</w:t>
      </w:r>
      <w:r>
        <w:rPr>
          <w:rFonts w:ascii="Times New Roman" w:eastAsia="华文中宋" w:hAnsi="Times New Roman" w:cs="Times New Roman"/>
          <w:szCs w:val="21"/>
        </w:rPr>
        <w:t>）组装之前，</w:t>
      </w:r>
      <w:r>
        <w:rPr>
          <w:rFonts w:ascii="Times New Roman" w:eastAsia="华文中宋" w:hAnsi="Times New Roman" w:cs="Times New Roman"/>
          <w:szCs w:val="21"/>
        </w:rPr>
        <w:t>U</w:t>
      </w:r>
      <w:r>
        <w:rPr>
          <w:rFonts w:ascii="Times New Roman" w:eastAsia="华文中宋" w:hAnsi="Times New Roman" w:cs="Times New Roman"/>
          <w:szCs w:val="21"/>
        </w:rPr>
        <w:t>形管内注入适量红墨水，</w:t>
      </w:r>
      <w:r>
        <w:rPr>
          <w:rFonts w:ascii="Times New Roman" w:eastAsia="华文中宋" w:hAnsi="Times New Roman" w:cs="Times New Roman"/>
          <w:szCs w:val="21"/>
        </w:rPr>
        <w:t>U</w:t>
      </w:r>
      <w:r>
        <w:rPr>
          <w:rFonts w:ascii="Times New Roman" w:eastAsia="华文中宋" w:hAnsi="Times New Roman" w:cs="Times New Roman"/>
          <w:szCs w:val="21"/>
        </w:rPr>
        <w:t>形管</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（选填</w:t>
      </w:r>
      <w:r>
        <w:rPr>
          <w:rFonts w:ascii="Times New Roman" w:eastAsia="华文中宋" w:hAnsi="Times New Roman" w:cs="Times New Roman"/>
          <w:szCs w:val="21"/>
        </w:rPr>
        <w:t>“</w:t>
      </w:r>
      <w:r>
        <w:rPr>
          <w:rFonts w:ascii="Times New Roman" w:eastAsia="华文中宋" w:hAnsi="Times New Roman" w:cs="Times New Roman"/>
          <w:szCs w:val="21"/>
        </w:rPr>
        <w:t>属于</w:t>
      </w:r>
      <w:r>
        <w:rPr>
          <w:rFonts w:ascii="Times New Roman" w:eastAsia="华文中宋" w:hAnsi="Times New Roman" w:cs="Times New Roman"/>
          <w:szCs w:val="21"/>
        </w:rPr>
        <w:t>”</w:t>
      </w:r>
      <w:r>
        <w:rPr>
          <w:rFonts w:ascii="Times New Roman" w:eastAsia="华文中宋" w:hAnsi="Times New Roman" w:cs="Times New Roman"/>
          <w:szCs w:val="21"/>
        </w:rPr>
        <w:t>或</w:t>
      </w:r>
      <w:r>
        <w:rPr>
          <w:rFonts w:ascii="Times New Roman" w:eastAsia="华文中宋" w:hAnsi="Times New Roman" w:cs="Times New Roman"/>
          <w:szCs w:val="21"/>
        </w:rPr>
        <w:t>“</w:t>
      </w:r>
      <w:r>
        <w:rPr>
          <w:rFonts w:ascii="Times New Roman" w:eastAsia="华文中宋" w:hAnsi="Times New Roman" w:cs="Times New Roman"/>
          <w:szCs w:val="21"/>
        </w:rPr>
        <w:t>不属于</w:t>
      </w:r>
      <w:r>
        <w:rPr>
          <w:rFonts w:ascii="Times New Roman" w:eastAsia="华文中宋" w:hAnsi="Times New Roman" w:cs="Times New Roman"/>
          <w:szCs w:val="21"/>
        </w:rPr>
        <w:t>”</w:t>
      </w:r>
      <w:r>
        <w:rPr>
          <w:rFonts w:ascii="Times New Roman" w:eastAsia="华文中宋" w:hAnsi="Times New Roman" w:cs="Times New Roman"/>
          <w:szCs w:val="21"/>
        </w:rPr>
        <w:t>）连通器。</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2</w:t>
      </w:r>
      <w:r>
        <w:rPr>
          <w:rFonts w:ascii="Times New Roman" w:eastAsia="华文中宋" w:hAnsi="Times New Roman" w:cs="Times New Roman"/>
          <w:szCs w:val="21"/>
        </w:rPr>
        <w:t>）图甲是探究在通电时间相同和</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相同的情况下，导体产生的热量与</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大</w:t>
      </w:r>
      <w:r>
        <w:rPr>
          <w:rFonts w:ascii="Times New Roman" w:eastAsia="华文中宋" w:hAnsi="Times New Roman" w:cs="Times New Roman"/>
          <w:szCs w:val="21"/>
        </w:rPr>
        <w:lastRenderedPageBreak/>
        <w:t>小是否有关的装置。</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3</w:t>
      </w:r>
      <w:r>
        <w:rPr>
          <w:rFonts w:ascii="Times New Roman" w:eastAsia="华文中宋" w:hAnsi="Times New Roman" w:cs="Times New Roman"/>
          <w:szCs w:val="21"/>
        </w:rPr>
        <w:t>）实验中通过观察</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的变化反映密闭空气温度的变化，在研究许多物理问题时都会用到这种方法，下列研究实例采用研究方法与此相同的是</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 xml:space="preserve"> A</w:t>
      </w:r>
      <w:r>
        <w:rPr>
          <w:rFonts w:ascii="Times New Roman" w:eastAsia="华文中宋" w:hAnsi="Times New Roman" w:cs="Times New Roman"/>
          <w:szCs w:val="21"/>
        </w:rPr>
        <w:t>．探究电流与电压、电阻的关系</w:t>
      </w:r>
      <w:r>
        <w:rPr>
          <w:rFonts w:ascii="Times New Roman" w:eastAsia="华文中宋" w:hAnsi="Times New Roman" w:cs="Times New Roman"/>
          <w:szCs w:val="21"/>
        </w:rPr>
        <w:t>B</w:t>
      </w:r>
      <w:r>
        <w:rPr>
          <w:rFonts w:ascii="Times New Roman" w:eastAsia="华文中宋" w:hAnsi="Times New Roman" w:cs="Times New Roman"/>
          <w:szCs w:val="21"/>
        </w:rPr>
        <w:t>．用铁屑显示磁体周围磁场分布</w:t>
      </w:r>
      <w:r>
        <w:rPr>
          <w:rFonts w:ascii="Times New Roman" w:eastAsia="华文中宋" w:hAnsi="Times New Roman" w:cs="Times New Roman"/>
          <w:szCs w:val="21"/>
        </w:rPr>
        <w:t xml:space="preserve"> C</w:t>
      </w:r>
      <w:r>
        <w:rPr>
          <w:rFonts w:ascii="Times New Roman" w:eastAsia="华文中宋" w:hAnsi="Times New Roman" w:cs="Times New Roman"/>
          <w:szCs w:val="21"/>
        </w:rPr>
        <w:t>．研究光的传播时，引入</w:t>
      </w:r>
      <w:r>
        <w:rPr>
          <w:rFonts w:ascii="Times New Roman" w:eastAsia="华文中宋" w:hAnsi="Times New Roman" w:cs="Times New Roman"/>
          <w:szCs w:val="21"/>
        </w:rPr>
        <w:t>“</w:t>
      </w:r>
      <w:r>
        <w:rPr>
          <w:rFonts w:ascii="Times New Roman" w:eastAsia="华文中宋" w:hAnsi="Times New Roman" w:cs="Times New Roman"/>
          <w:szCs w:val="21"/>
        </w:rPr>
        <w:t>光线</w:t>
      </w:r>
      <w:r>
        <w:rPr>
          <w:rFonts w:ascii="Times New Roman" w:eastAsia="华文中宋" w:hAnsi="Times New Roman" w:cs="Times New Roman"/>
          <w:szCs w:val="21"/>
        </w:rPr>
        <w:t>”D</w:t>
      </w:r>
      <w:r>
        <w:rPr>
          <w:rFonts w:ascii="Times New Roman" w:eastAsia="华文中宋" w:hAnsi="Times New Roman" w:cs="Times New Roman"/>
          <w:szCs w:val="21"/>
        </w:rPr>
        <w:t>．扩散现象表明分子在不停地做无规则运动</w:t>
      </w:r>
    </w:p>
    <w:p w:rsidR="00283F13" w:rsidRDefault="00283F13" w:rsidP="00283F13">
      <w:pPr>
        <w:spacing w:line="360" w:lineRule="auto"/>
        <w:ind w:leftChars="130" w:left="273"/>
        <w:rPr>
          <w:rFonts w:ascii="Times New Roman" w:eastAsia="华文中宋" w:hAnsi="Times New Roman" w:cs="Times New Roman"/>
        </w:rPr>
      </w:pPr>
      <w:r>
        <w:rPr>
          <w:rFonts w:ascii="Times New Roman" w:eastAsia="华文中宋" w:hAnsi="Times New Roman" w:cs="Times New Roman"/>
          <w:szCs w:val="21"/>
        </w:rPr>
        <w:t>（</w:t>
      </w:r>
      <w:r>
        <w:rPr>
          <w:rFonts w:ascii="Times New Roman" w:eastAsia="华文中宋" w:hAnsi="Times New Roman" w:cs="Times New Roman"/>
          <w:szCs w:val="21"/>
        </w:rPr>
        <w:t>4</w:t>
      </w:r>
      <w:r>
        <w:rPr>
          <w:rFonts w:ascii="Times New Roman" w:eastAsia="华文中宋" w:hAnsi="Times New Roman" w:cs="Times New Roman"/>
          <w:szCs w:val="21"/>
        </w:rPr>
        <w:t>）由图乙所示，电流表的示数为</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A</w:t>
      </w:r>
      <w:r>
        <w:rPr>
          <w:rFonts w:ascii="Times New Roman" w:eastAsia="华文中宋" w:hAnsi="Times New Roman" w:cs="Times New Roman"/>
          <w:szCs w:val="21"/>
        </w:rPr>
        <w:t>，在这种情况下，右侧容器中定值电阻在</w:t>
      </w:r>
      <w:r>
        <w:rPr>
          <w:rFonts w:ascii="Times New Roman" w:eastAsia="华文中宋" w:hAnsi="Times New Roman" w:cs="Times New Roman"/>
          <w:szCs w:val="21"/>
        </w:rPr>
        <w:t>10s</w:t>
      </w:r>
      <w:r>
        <w:rPr>
          <w:rFonts w:ascii="Times New Roman" w:eastAsia="华文中宋" w:hAnsi="Times New Roman" w:cs="Times New Roman"/>
          <w:szCs w:val="21"/>
        </w:rPr>
        <w:t>内产生的热量是</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u w:val="single"/>
        </w:rPr>
        <w:t xml:space="preserve">　</w:t>
      </w:r>
      <w:r>
        <w:rPr>
          <w:rFonts w:ascii="Times New Roman" w:eastAsia="华文中宋" w:hAnsi="Times New Roman" w:cs="Times New Roman"/>
          <w:szCs w:val="21"/>
        </w:rPr>
        <w:t>J</w:t>
      </w:r>
      <w:r>
        <w:rPr>
          <w:rFonts w:ascii="Times New Roman" w:eastAsia="华文中宋" w:hAnsi="Times New Roman" w:cs="Times New Roman"/>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szCs w:val="21"/>
        </w:rPr>
        <w:t>（</w:t>
      </w:r>
      <w:r>
        <w:rPr>
          <w:rFonts w:ascii="Times New Roman" w:eastAsia="华文中宋" w:hAnsi="Times New Roman" w:cs="Times New Roman"/>
          <w:szCs w:val="21"/>
        </w:rPr>
        <w:t>5</w:t>
      </w:r>
      <w:r>
        <w:rPr>
          <w:rFonts w:ascii="Times New Roman" w:eastAsia="华文中宋" w:hAnsi="Times New Roman" w:cs="Times New Roman"/>
          <w:szCs w:val="21"/>
        </w:rPr>
        <w:t>）某实验小组发现通电一段时间后，其中一个</w:t>
      </w:r>
      <w:r>
        <w:rPr>
          <w:rFonts w:ascii="Times New Roman" w:eastAsia="华文中宋" w:hAnsi="Times New Roman" w:cs="Times New Roman"/>
          <w:szCs w:val="21"/>
        </w:rPr>
        <w:t>U</w:t>
      </w:r>
      <w:r>
        <w:rPr>
          <w:rFonts w:ascii="Times New Roman" w:eastAsia="华文中宋" w:hAnsi="Times New Roman" w:cs="Times New Roman"/>
          <w:szCs w:val="21"/>
        </w:rPr>
        <w:t>形管中的液面高度几乎不变，发生此现象的原因可</w:t>
      </w:r>
      <w:r>
        <w:rPr>
          <w:rFonts w:ascii="Times New Roman" w:eastAsia="华文中宋" w:hAnsi="Times New Roman" w:cs="Times New Roman"/>
          <w:color w:val="FF0000"/>
          <w:szCs w:val="21"/>
        </w:rPr>
        <w:t>能是</w:t>
      </w:r>
      <w:r>
        <w:rPr>
          <w:rFonts w:ascii="Times New Roman" w:eastAsia="华文中宋" w:hAnsi="Times New Roman" w:cs="Times New Roman"/>
          <w:color w:val="FF0000"/>
          <w:szCs w:val="21"/>
          <w:u w:val="single"/>
        </w:rPr>
        <w:t xml:space="preserve">　</w:t>
      </w:r>
      <w:r>
        <w:rPr>
          <w:rFonts w:ascii="Times New Roman" w:eastAsia="华文中宋" w:hAnsi="Times New Roman" w:cs="Times New Roman"/>
          <w:color w:val="FF0000"/>
          <w:szCs w:val="21"/>
          <w:u w:val="single"/>
        </w:rPr>
        <w:t xml:space="preserve">   </w:t>
      </w:r>
      <w:r>
        <w:rPr>
          <w:rFonts w:ascii="Times New Roman" w:eastAsia="华文中宋" w:hAnsi="Times New Roman" w:cs="Times New Roman"/>
          <w:color w:val="FF0000"/>
          <w:szCs w:val="21"/>
          <w:u w:val="single"/>
        </w:rPr>
        <w:t xml:space="preserve">　</w:t>
      </w:r>
      <w:r>
        <w:rPr>
          <w:rFonts w:ascii="Times New Roman" w:eastAsia="华文中宋" w:hAnsi="Times New Roman" w:cs="Times New Roman"/>
          <w:color w:val="FF0000"/>
          <w:szCs w:val="21"/>
        </w:rPr>
        <w:t>。</w:t>
      </w:r>
    </w:p>
    <w:p w:rsidR="00283F13" w:rsidRDefault="00283F13" w:rsidP="00283F13">
      <w:pPr>
        <w:spacing w:line="360" w:lineRule="auto"/>
        <w:ind w:left="273" w:hangingChars="130" w:hanging="273"/>
        <w:rPr>
          <w:rFonts w:ascii="Times New Roman" w:eastAsia="华文中宋" w:hAnsi="Times New Roman" w:cs="Times New Roman"/>
          <w:color w:val="FF0000"/>
        </w:rPr>
      </w:pPr>
      <w:r>
        <w:rPr>
          <w:rFonts w:ascii="Times New Roman" w:eastAsia="华文中宋" w:hAnsi="Times New Roman" w:cs="Times New Roman"/>
          <w:color w:val="FF0000"/>
          <w:szCs w:val="21"/>
        </w:rPr>
        <w:t>【解答】解：（</w:t>
      </w:r>
      <w:r>
        <w:rPr>
          <w:rFonts w:ascii="Times New Roman" w:eastAsia="华文中宋" w:hAnsi="Times New Roman" w:cs="Times New Roman"/>
          <w:color w:val="FF0000"/>
          <w:szCs w:val="21"/>
        </w:rPr>
        <w:t>1</w:t>
      </w:r>
      <w:r>
        <w:rPr>
          <w:rFonts w:ascii="Times New Roman" w:eastAsia="华文中宋" w:hAnsi="Times New Roman" w:cs="Times New Roman"/>
          <w:color w:val="FF0000"/>
          <w:szCs w:val="21"/>
        </w:rPr>
        <w:t>）由图知，</w:t>
      </w:r>
      <w:r>
        <w:rPr>
          <w:rFonts w:ascii="Times New Roman" w:eastAsia="华文中宋" w:hAnsi="Times New Roman" w:cs="Times New Roman"/>
          <w:color w:val="FF0000"/>
          <w:szCs w:val="21"/>
        </w:rPr>
        <w:t>U</w:t>
      </w:r>
      <w:r>
        <w:rPr>
          <w:rFonts w:ascii="Times New Roman" w:eastAsia="华文中宋" w:hAnsi="Times New Roman" w:cs="Times New Roman"/>
          <w:color w:val="FF0000"/>
          <w:szCs w:val="21"/>
        </w:rPr>
        <w:t>形管内注入适量红墨水，上端开口，下端相连通，所以属于连通器；</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）由图知，阻值不同的电热丝串联在两个密闭容器中，通过的电流和通电时间都相同，所以探究的是电流产生热量与电阻的关系；</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3</w:t>
      </w:r>
      <w:r>
        <w:rPr>
          <w:rFonts w:ascii="Times New Roman" w:eastAsia="华文中宋" w:hAnsi="Times New Roman" w:cs="Times New Roman"/>
          <w:color w:val="FF0000"/>
          <w:szCs w:val="21"/>
        </w:rPr>
        <w:t>）电流通过导体产生热量的多少不能直接观察，但液体温度的变化可以通过液面高度差的变化来反映。采用的是转换法；</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A</w:t>
      </w:r>
      <w:r>
        <w:rPr>
          <w:rFonts w:ascii="Times New Roman" w:eastAsia="华文中宋" w:hAnsi="Times New Roman" w:cs="Times New Roman"/>
          <w:color w:val="FF0000"/>
          <w:szCs w:val="21"/>
        </w:rPr>
        <w:t>、探究电流与电压、电阻的关系，采用的是控制变量法；</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B</w:t>
      </w:r>
      <w:r>
        <w:rPr>
          <w:rFonts w:ascii="Times New Roman" w:eastAsia="华文中宋" w:hAnsi="Times New Roman" w:cs="Times New Roman"/>
          <w:color w:val="FF0000"/>
          <w:szCs w:val="21"/>
        </w:rPr>
        <w:t>、用铁屑显示磁体周围磁场分布，采用的是转换法；</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C</w:t>
      </w:r>
      <w:r>
        <w:rPr>
          <w:rFonts w:ascii="Times New Roman" w:eastAsia="华文中宋" w:hAnsi="Times New Roman" w:cs="Times New Roman"/>
          <w:color w:val="FF0000"/>
          <w:szCs w:val="21"/>
        </w:rPr>
        <w:t>、研究光的传播时，引入</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光线</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，采用的是模型法；</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D</w:t>
      </w:r>
      <w:r>
        <w:rPr>
          <w:rFonts w:ascii="Times New Roman" w:eastAsia="华文中宋" w:hAnsi="Times New Roman" w:cs="Times New Roman"/>
          <w:color w:val="FF0000"/>
          <w:szCs w:val="21"/>
        </w:rPr>
        <w:t>、扩散现象表明分子在不停地做无规则运动，采用的是转换法。故选</w:t>
      </w:r>
      <w:r>
        <w:rPr>
          <w:rFonts w:ascii="Times New Roman" w:eastAsia="华文中宋" w:hAnsi="Times New Roman" w:cs="Times New Roman"/>
          <w:color w:val="FF0000"/>
          <w:szCs w:val="21"/>
        </w:rPr>
        <w:t>BD</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4</w:t>
      </w:r>
      <w:r>
        <w:rPr>
          <w:rFonts w:ascii="Times New Roman" w:eastAsia="华文中宋" w:hAnsi="Times New Roman" w:cs="Times New Roman"/>
          <w:color w:val="FF0000"/>
          <w:szCs w:val="21"/>
        </w:rPr>
        <w:t>）由图知，电流表选择的是～</w:t>
      </w:r>
      <w:r>
        <w:rPr>
          <w:rFonts w:ascii="Times New Roman" w:eastAsia="华文中宋" w:hAnsi="Times New Roman" w:cs="Times New Roman"/>
          <w:color w:val="FF0000"/>
          <w:szCs w:val="21"/>
        </w:rPr>
        <w:t>3A</w:t>
      </w:r>
      <w:r>
        <w:rPr>
          <w:rFonts w:ascii="Times New Roman" w:eastAsia="华文中宋" w:hAnsi="Times New Roman" w:cs="Times New Roman"/>
          <w:color w:val="FF0000"/>
          <w:szCs w:val="21"/>
        </w:rPr>
        <w:t>量程，对应的分度值是</w:t>
      </w:r>
      <w:r>
        <w:rPr>
          <w:rFonts w:ascii="Times New Roman" w:eastAsia="华文中宋" w:hAnsi="Times New Roman" w:cs="Times New Roman"/>
          <w:color w:val="FF0000"/>
          <w:szCs w:val="21"/>
        </w:rPr>
        <w:t>0.1A</w:t>
      </w:r>
      <w:r>
        <w:rPr>
          <w:rFonts w:ascii="Times New Roman" w:eastAsia="华文中宋" w:hAnsi="Times New Roman" w:cs="Times New Roman"/>
          <w:color w:val="FF0000"/>
          <w:szCs w:val="21"/>
        </w:rPr>
        <w:t>，电流表示数为</w:t>
      </w:r>
      <w:r>
        <w:rPr>
          <w:rFonts w:ascii="Times New Roman" w:eastAsia="华文中宋" w:hAnsi="Times New Roman" w:cs="Times New Roman"/>
          <w:color w:val="FF0000"/>
          <w:szCs w:val="21"/>
        </w:rPr>
        <w:t>2A</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右侧容器中定值电阻在</w:t>
      </w:r>
      <w:r>
        <w:rPr>
          <w:rFonts w:ascii="Times New Roman" w:eastAsia="华文中宋" w:hAnsi="Times New Roman" w:cs="Times New Roman"/>
          <w:color w:val="FF0000"/>
          <w:szCs w:val="21"/>
        </w:rPr>
        <w:t>10s</w:t>
      </w:r>
      <w:r>
        <w:rPr>
          <w:rFonts w:ascii="Times New Roman" w:eastAsia="华文中宋" w:hAnsi="Times New Roman" w:cs="Times New Roman"/>
          <w:color w:val="FF0000"/>
          <w:szCs w:val="21"/>
        </w:rPr>
        <w:t>内产生的热量是</w:t>
      </w:r>
      <w:r>
        <w:rPr>
          <w:rFonts w:ascii="Times New Roman" w:eastAsia="华文中宋" w:hAnsi="Times New Roman" w:cs="Times New Roman"/>
          <w:color w:val="FF0000"/>
          <w:szCs w:val="21"/>
        </w:rPr>
        <w:t>Q</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I</w:t>
      </w:r>
      <w:r>
        <w:rPr>
          <w:rFonts w:ascii="Times New Roman" w:eastAsia="华文中宋" w:hAnsi="Times New Roman" w:cs="Times New Roman"/>
          <w:color w:val="FF0000"/>
          <w:sz w:val="24"/>
          <w:szCs w:val="24"/>
          <w:vertAlign w:val="superscript"/>
        </w:rPr>
        <w:t>2</w:t>
      </w:r>
      <w:r>
        <w:rPr>
          <w:rFonts w:ascii="Times New Roman" w:eastAsia="华文中宋" w:hAnsi="Times New Roman" w:cs="Times New Roman"/>
          <w:color w:val="FF0000"/>
          <w:szCs w:val="21"/>
        </w:rPr>
        <w:t>Rt</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2A</w:t>
      </w:r>
      <w:r>
        <w:rPr>
          <w:rFonts w:ascii="Times New Roman" w:eastAsia="华文中宋" w:hAnsi="Times New Roman" w:cs="Times New Roman"/>
          <w:color w:val="FF0000"/>
          <w:szCs w:val="21"/>
        </w:rPr>
        <w:t>）</w:t>
      </w:r>
      <w:r>
        <w:rPr>
          <w:rFonts w:ascii="Times New Roman" w:eastAsia="华文中宋" w:hAnsi="Times New Roman" w:cs="Times New Roman"/>
          <w:color w:val="FF0000"/>
          <w:sz w:val="24"/>
          <w:szCs w:val="24"/>
          <w:vertAlign w:val="superscript"/>
        </w:rPr>
        <w:t>2</w:t>
      </w:r>
      <w:r>
        <w:rPr>
          <w:rFonts w:ascii="Times New Roman" w:eastAsia="华文中宋" w:hAnsi="Times New Roman" w:cs="Times New Roman"/>
          <w:color w:val="FF0000"/>
          <w:szCs w:val="21"/>
        </w:rPr>
        <w:t>×5Ω×10s</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200J</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5</w:t>
      </w:r>
      <w:r>
        <w:rPr>
          <w:rFonts w:ascii="Times New Roman" w:eastAsia="华文中宋" w:hAnsi="Times New Roman" w:cs="Times New Roman"/>
          <w:color w:val="FF0000"/>
          <w:szCs w:val="21"/>
        </w:rPr>
        <w:t>）由</w:t>
      </w:r>
      <w:r>
        <w:rPr>
          <w:rFonts w:ascii="Times New Roman" w:eastAsia="华文中宋" w:hAnsi="Times New Roman" w:cs="Times New Roman"/>
          <w:color w:val="FF0000"/>
          <w:szCs w:val="21"/>
        </w:rPr>
        <w:t>Q</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I</w:t>
      </w:r>
      <w:r>
        <w:rPr>
          <w:rFonts w:ascii="Times New Roman" w:eastAsia="华文中宋" w:hAnsi="Times New Roman" w:cs="Times New Roman"/>
          <w:color w:val="FF0000"/>
          <w:sz w:val="24"/>
          <w:szCs w:val="24"/>
          <w:vertAlign w:val="superscript"/>
        </w:rPr>
        <w:t>2</w:t>
      </w:r>
      <w:r>
        <w:rPr>
          <w:rFonts w:ascii="Times New Roman" w:eastAsia="华文中宋" w:hAnsi="Times New Roman" w:cs="Times New Roman"/>
          <w:color w:val="FF0000"/>
          <w:szCs w:val="21"/>
        </w:rPr>
        <w:t>Rt</w:t>
      </w:r>
      <w:r>
        <w:rPr>
          <w:rFonts w:ascii="Times New Roman" w:eastAsia="华文中宋" w:hAnsi="Times New Roman" w:cs="Times New Roman"/>
          <w:color w:val="FF0000"/>
          <w:szCs w:val="21"/>
        </w:rPr>
        <w:t>可知，电阻丝</w:t>
      </w:r>
      <w:r>
        <w:rPr>
          <w:rFonts w:ascii="Times New Roman" w:eastAsia="华文中宋" w:hAnsi="Times New Roman" w:cs="Times New Roman"/>
          <w:color w:val="FF0000"/>
          <w:szCs w:val="21"/>
        </w:rPr>
        <w:t>R</w:t>
      </w:r>
      <w:r>
        <w:rPr>
          <w:rFonts w:ascii="Times New Roman" w:eastAsia="华文中宋" w:hAnsi="Times New Roman" w:cs="Times New Roman"/>
          <w:color w:val="FF0000"/>
          <w:sz w:val="24"/>
          <w:szCs w:val="24"/>
          <w:vertAlign w:val="subscript"/>
        </w:rPr>
        <w:t>1</w:t>
      </w:r>
      <w:r>
        <w:rPr>
          <w:rFonts w:ascii="Times New Roman" w:eastAsia="华文中宋" w:hAnsi="Times New Roman" w:cs="Times New Roman"/>
          <w:color w:val="FF0000"/>
          <w:szCs w:val="21"/>
        </w:rPr>
        <w:t>和</w:t>
      </w:r>
      <w:r>
        <w:rPr>
          <w:rFonts w:ascii="Times New Roman" w:eastAsia="华文中宋" w:hAnsi="Times New Roman" w:cs="Times New Roman"/>
          <w:color w:val="FF0000"/>
          <w:szCs w:val="21"/>
        </w:rPr>
        <w:t>R</w:t>
      </w:r>
      <w:r>
        <w:rPr>
          <w:rFonts w:ascii="Times New Roman" w:eastAsia="华文中宋" w:hAnsi="Times New Roman" w:cs="Times New Roman"/>
          <w:color w:val="FF0000"/>
          <w:sz w:val="24"/>
          <w:szCs w:val="24"/>
          <w:vertAlign w:val="subscript"/>
        </w:rPr>
        <w:t>2</w:t>
      </w:r>
      <w:r>
        <w:rPr>
          <w:rFonts w:ascii="Times New Roman" w:eastAsia="华文中宋" w:hAnsi="Times New Roman" w:cs="Times New Roman"/>
          <w:color w:val="FF0000"/>
          <w:szCs w:val="21"/>
        </w:rPr>
        <w:t>在相同时间内产生的热量不同，则</w:t>
      </w:r>
      <w:r>
        <w:rPr>
          <w:rFonts w:ascii="Times New Roman" w:eastAsia="华文中宋" w:hAnsi="Times New Roman" w:cs="Times New Roman"/>
          <w:color w:val="FF0000"/>
          <w:szCs w:val="21"/>
        </w:rPr>
        <w:t>U</w:t>
      </w:r>
      <w:r>
        <w:rPr>
          <w:rFonts w:ascii="Times New Roman" w:eastAsia="华文中宋" w:hAnsi="Times New Roman" w:cs="Times New Roman"/>
          <w:color w:val="FF0000"/>
          <w:szCs w:val="21"/>
        </w:rPr>
        <w:t>形玻璃管中应该出现液面高度差；而其中一个</w:t>
      </w:r>
      <w:r>
        <w:rPr>
          <w:rFonts w:ascii="Times New Roman" w:eastAsia="华文中宋" w:hAnsi="Times New Roman" w:cs="Times New Roman"/>
          <w:color w:val="FF0000"/>
          <w:szCs w:val="21"/>
        </w:rPr>
        <w:t>U</w:t>
      </w:r>
      <w:r>
        <w:rPr>
          <w:rFonts w:ascii="Times New Roman" w:eastAsia="华文中宋" w:hAnsi="Times New Roman" w:cs="Times New Roman"/>
          <w:color w:val="FF0000"/>
          <w:szCs w:val="21"/>
        </w:rPr>
        <w:t>形玻璃管中液面高度几乎不变，说明与此相连的空气盒有可能漏气，也可能是对应的容器内的电热丝短路。</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故答案为：（</w:t>
      </w:r>
      <w:r>
        <w:rPr>
          <w:rFonts w:ascii="Times New Roman" w:eastAsia="华文中宋" w:hAnsi="Times New Roman" w:cs="Times New Roman"/>
          <w:color w:val="FF0000"/>
          <w:szCs w:val="21"/>
        </w:rPr>
        <w:t>1</w:t>
      </w:r>
      <w:r>
        <w:rPr>
          <w:rFonts w:ascii="Times New Roman" w:eastAsia="华文中宋" w:hAnsi="Times New Roman" w:cs="Times New Roman"/>
          <w:color w:val="FF0000"/>
          <w:szCs w:val="21"/>
        </w:rPr>
        <w:t>）属于；</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）电流；电阻；</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3</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U</w:t>
      </w:r>
      <w:r>
        <w:rPr>
          <w:rFonts w:ascii="Times New Roman" w:eastAsia="华文中宋" w:hAnsi="Times New Roman" w:cs="Times New Roman"/>
          <w:color w:val="FF0000"/>
          <w:szCs w:val="21"/>
        </w:rPr>
        <w:t>形管液面高度；</w:t>
      </w:r>
      <w:r>
        <w:rPr>
          <w:rFonts w:ascii="Times New Roman" w:eastAsia="华文中宋" w:hAnsi="Times New Roman" w:cs="Times New Roman"/>
          <w:color w:val="FF0000"/>
          <w:szCs w:val="21"/>
        </w:rPr>
        <w:t>BD</w:t>
      </w:r>
      <w:r>
        <w:rPr>
          <w:rFonts w:ascii="Times New Roman" w:eastAsia="华文中宋" w:hAnsi="Times New Roman" w:cs="Times New Roman"/>
          <w:color w:val="FF0000"/>
          <w:szCs w:val="21"/>
        </w:rPr>
        <w:t>；</w:t>
      </w:r>
    </w:p>
    <w:p w:rsidR="00283F13" w:rsidRDefault="00283F13" w:rsidP="00283F13">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4</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400</w:t>
      </w:r>
      <w:r>
        <w:rPr>
          <w:rFonts w:ascii="Times New Roman" w:eastAsia="华文中宋" w:hAnsi="Times New Roman" w:cs="Times New Roman"/>
          <w:color w:val="FF0000"/>
          <w:szCs w:val="21"/>
        </w:rPr>
        <w:t>；</w:t>
      </w:r>
    </w:p>
    <w:p w:rsidR="00283F13" w:rsidRPr="00283F13" w:rsidRDefault="00283F13" w:rsidP="00283F13">
      <w:pPr>
        <w:spacing w:line="360" w:lineRule="auto"/>
        <w:jc w:val="left"/>
        <w:rPr>
          <w:rFonts w:ascii="Times New Roman" w:eastAsia="宋体" w:hAnsi="Times New Roman" w:cs="Times New Roman" w:hint="eastAsia"/>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5</w:t>
      </w:r>
      <w:r>
        <w:rPr>
          <w:rFonts w:ascii="Times New Roman" w:eastAsia="华文中宋" w:hAnsi="Times New Roman" w:cs="Times New Roman"/>
          <w:color w:val="FF0000"/>
          <w:szCs w:val="21"/>
        </w:rPr>
        <w:t>）透明容器密闭性不好（透明容器漏气、对应电阻丝短路）。</w:t>
      </w:r>
    </w:p>
    <w:sectPr w:rsidR="00283F13" w:rsidRPr="00283F13">
      <w:headerReference w:type="default" r:id="rId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8C9" w:rsidRDefault="00F748C9" w:rsidP="009867BB">
      <w:r>
        <w:separator/>
      </w:r>
    </w:p>
  </w:endnote>
  <w:endnote w:type="continuationSeparator" w:id="0">
    <w:p w:rsidR="00F748C9" w:rsidRDefault="00F748C9"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8C9" w:rsidRDefault="00F748C9" w:rsidP="009867BB">
      <w:r>
        <w:separator/>
      </w:r>
    </w:p>
  </w:footnote>
  <w:footnote w:type="continuationSeparator" w:id="0">
    <w:p w:rsidR="00F748C9" w:rsidRDefault="00F748C9"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AA0D43"/>
    <w:multiLevelType w:val="singleLevel"/>
    <w:tmpl w:val="EEAA0D43"/>
    <w:lvl w:ilvl="0">
      <w:start w:val="4"/>
      <w:numFmt w:val="decimal"/>
      <w:suff w:val="space"/>
      <w:lvlText w:val="%1."/>
      <w:lvlJc w:val="left"/>
    </w:lvl>
  </w:abstractNum>
  <w:abstractNum w:abstractNumId="1">
    <w:nsid w:val="18C98A28"/>
    <w:multiLevelType w:val="singleLevel"/>
    <w:tmpl w:val="18C98A28"/>
    <w:lvl w:ilvl="0">
      <w:start w:val="6"/>
      <w:numFmt w:val="decimal"/>
      <w:suff w:val="space"/>
      <w:lvlText w:val="%1."/>
      <w:lvlJc w:val="left"/>
    </w:lvl>
  </w:abstractNum>
  <w:abstractNum w:abstractNumId="2">
    <w:nsid w:val="55D97E63"/>
    <w:multiLevelType w:val="singleLevel"/>
    <w:tmpl w:val="55D97E63"/>
    <w:lvl w:ilvl="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283F13"/>
    <w:rsid w:val="005D569C"/>
    <w:rsid w:val="009067E0"/>
    <w:rsid w:val="009867BB"/>
    <w:rsid w:val="00A049B1"/>
    <w:rsid w:val="00DC03A9"/>
    <w:rsid w:val="00F748C9"/>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9867BB"/>
    <w:rPr>
      <w:sz w:val="18"/>
      <w:szCs w:val="18"/>
    </w:rPr>
  </w:style>
  <w:style w:type="paragraph" w:styleId="a4">
    <w:name w:val="footer"/>
    <w:basedOn w:val="a"/>
    <w:link w:val="Char0"/>
    <w:uiPriority w:val="99"/>
    <w:unhideWhenUsed/>
    <w:qFormat/>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867BB"/>
    <w:rPr>
      <w:sz w:val="18"/>
      <w:szCs w:val="18"/>
    </w:rPr>
  </w:style>
  <w:style w:type="paragraph" w:styleId="a5">
    <w:name w:val="Balloon Text"/>
    <w:basedOn w:val="a"/>
    <w:link w:val="Char1"/>
    <w:uiPriority w:val="99"/>
    <w:semiHidden/>
    <w:unhideWhenUsed/>
    <w:qFormat/>
    <w:rsid w:val="009867BB"/>
    <w:rPr>
      <w:sz w:val="18"/>
      <w:szCs w:val="18"/>
    </w:rPr>
  </w:style>
  <w:style w:type="character" w:customStyle="1" w:styleId="Char1">
    <w:name w:val="批注框文本 Char"/>
    <w:basedOn w:val="a0"/>
    <w:link w:val="a5"/>
    <w:uiPriority w:val="99"/>
    <w:semiHidden/>
    <w:qFormat/>
    <w:rsid w:val="009867BB"/>
    <w:rPr>
      <w:sz w:val="18"/>
      <w:szCs w:val="18"/>
    </w:rPr>
  </w:style>
  <w:style w:type="paragraph" w:styleId="a6">
    <w:name w:val="Plain Text"/>
    <w:basedOn w:val="a"/>
    <w:link w:val="Char2"/>
    <w:qFormat/>
    <w:rsid w:val="00283F13"/>
    <w:rPr>
      <w:rFonts w:ascii="宋体" w:hAnsi="Courier New" w:cs="Courier New"/>
      <w:szCs w:val="21"/>
    </w:rPr>
  </w:style>
  <w:style w:type="character" w:customStyle="1" w:styleId="Char2">
    <w:name w:val="纯文本 Char"/>
    <w:basedOn w:val="a0"/>
    <w:link w:val="a6"/>
    <w:rsid w:val="00283F13"/>
    <w:rPr>
      <w:rFonts w:ascii="宋体" w:hAnsi="Courier New" w:cs="Courier New"/>
      <w:szCs w:val="21"/>
    </w:rPr>
  </w:style>
  <w:style w:type="paragraph" w:styleId="a7">
    <w:name w:val="Normal (Web)"/>
    <w:basedOn w:val="a"/>
    <w:semiHidden/>
    <w:unhideWhenUsed/>
    <w:qFormat/>
    <w:rsid w:val="00283F1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sid w:val="00283F13"/>
    <w:rPr>
      <w:color w:val="0000FF"/>
      <w:u w:val="single"/>
    </w:rPr>
  </w:style>
  <w:style w:type="paragraph" w:customStyle="1" w:styleId="Normal031">
    <w:name w:val="Normal_0_31"/>
    <w:uiPriority w:val="99"/>
    <w:qFormat/>
    <w:rsid w:val="00283F13"/>
    <w:pPr>
      <w:widowControl w:val="0"/>
      <w:jc w:val="both"/>
    </w:pPr>
    <w:rPr>
      <w:rFonts w:ascii="Calibri" w:eastAsia="宋体" w:hAnsi="Calibri" w:cs="Times New Roman"/>
    </w:rPr>
  </w:style>
  <w:style w:type="paragraph" w:customStyle="1" w:styleId="Normal131">
    <w:name w:val="Normal_1_31"/>
    <w:uiPriority w:val="99"/>
    <w:qFormat/>
    <w:rsid w:val="00283F13"/>
    <w:pPr>
      <w:widowControl w:val="0"/>
      <w:jc w:val="both"/>
    </w:pPr>
    <w:rPr>
      <w:rFonts w:ascii="Calibri" w:eastAsia="宋体" w:hAnsi="Calibri" w:cs="Times New Roman"/>
    </w:rPr>
  </w:style>
  <w:style w:type="paragraph" w:customStyle="1" w:styleId="Normal032">
    <w:name w:val="Normal_0_32"/>
    <w:uiPriority w:val="99"/>
    <w:qFormat/>
    <w:rsid w:val="00283F13"/>
    <w:pPr>
      <w:widowControl w:val="0"/>
      <w:jc w:val="both"/>
    </w:pPr>
    <w:rPr>
      <w:rFonts w:ascii="Calibri" w:eastAsia="宋体" w:hAnsi="Calibri" w:cs="Times New Roman"/>
    </w:rPr>
  </w:style>
  <w:style w:type="paragraph" w:customStyle="1" w:styleId="Normal132">
    <w:name w:val="Normal_1_32"/>
    <w:uiPriority w:val="99"/>
    <w:qFormat/>
    <w:rsid w:val="00283F13"/>
    <w:pPr>
      <w:widowControl w:val="0"/>
      <w:jc w:val="both"/>
    </w:pPr>
    <w:rPr>
      <w:rFonts w:ascii="Calibri" w:eastAsia="宋体" w:hAnsi="Calibri" w:cs="Times New Roman"/>
    </w:rPr>
  </w:style>
  <w:style w:type="paragraph" w:customStyle="1" w:styleId="DefaultParagraph">
    <w:name w:val="DefaultParagraph"/>
    <w:qFormat/>
    <w:rsid w:val="00283F13"/>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9867BB"/>
    <w:rPr>
      <w:sz w:val="18"/>
      <w:szCs w:val="18"/>
    </w:rPr>
  </w:style>
  <w:style w:type="paragraph" w:styleId="a4">
    <w:name w:val="footer"/>
    <w:basedOn w:val="a"/>
    <w:link w:val="Char0"/>
    <w:uiPriority w:val="99"/>
    <w:unhideWhenUsed/>
    <w:qFormat/>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867BB"/>
    <w:rPr>
      <w:sz w:val="18"/>
      <w:szCs w:val="18"/>
    </w:rPr>
  </w:style>
  <w:style w:type="paragraph" w:styleId="a5">
    <w:name w:val="Balloon Text"/>
    <w:basedOn w:val="a"/>
    <w:link w:val="Char1"/>
    <w:uiPriority w:val="99"/>
    <w:semiHidden/>
    <w:unhideWhenUsed/>
    <w:qFormat/>
    <w:rsid w:val="009867BB"/>
    <w:rPr>
      <w:sz w:val="18"/>
      <w:szCs w:val="18"/>
    </w:rPr>
  </w:style>
  <w:style w:type="character" w:customStyle="1" w:styleId="Char1">
    <w:name w:val="批注框文本 Char"/>
    <w:basedOn w:val="a0"/>
    <w:link w:val="a5"/>
    <w:uiPriority w:val="99"/>
    <w:semiHidden/>
    <w:qFormat/>
    <w:rsid w:val="009867BB"/>
    <w:rPr>
      <w:sz w:val="18"/>
      <w:szCs w:val="18"/>
    </w:rPr>
  </w:style>
  <w:style w:type="paragraph" w:styleId="a6">
    <w:name w:val="Plain Text"/>
    <w:basedOn w:val="a"/>
    <w:link w:val="Char2"/>
    <w:qFormat/>
    <w:rsid w:val="00283F13"/>
    <w:rPr>
      <w:rFonts w:ascii="宋体" w:hAnsi="Courier New" w:cs="Courier New"/>
      <w:szCs w:val="21"/>
    </w:rPr>
  </w:style>
  <w:style w:type="character" w:customStyle="1" w:styleId="Char2">
    <w:name w:val="纯文本 Char"/>
    <w:basedOn w:val="a0"/>
    <w:link w:val="a6"/>
    <w:rsid w:val="00283F13"/>
    <w:rPr>
      <w:rFonts w:ascii="宋体" w:hAnsi="Courier New" w:cs="Courier New"/>
      <w:szCs w:val="21"/>
    </w:rPr>
  </w:style>
  <w:style w:type="paragraph" w:styleId="a7">
    <w:name w:val="Normal (Web)"/>
    <w:basedOn w:val="a"/>
    <w:semiHidden/>
    <w:unhideWhenUsed/>
    <w:qFormat/>
    <w:rsid w:val="00283F1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sid w:val="00283F13"/>
    <w:rPr>
      <w:color w:val="0000FF"/>
      <w:u w:val="single"/>
    </w:rPr>
  </w:style>
  <w:style w:type="paragraph" w:customStyle="1" w:styleId="Normal031">
    <w:name w:val="Normal_0_31"/>
    <w:uiPriority w:val="99"/>
    <w:qFormat/>
    <w:rsid w:val="00283F13"/>
    <w:pPr>
      <w:widowControl w:val="0"/>
      <w:jc w:val="both"/>
    </w:pPr>
    <w:rPr>
      <w:rFonts w:ascii="Calibri" w:eastAsia="宋体" w:hAnsi="Calibri" w:cs="Times New Roman"/>
    </w:rPr>
  </w:style>
  <w:style w:type="paragraph" w:customStyle="1" w:styleId="Normal131">
    <w:name w:val="Normal_1_31"/>
    <w:uiPriority w:val="99"/>
    <w:qFormat/>
    <w:rsid w:val="00283F13"/>
    <w:pPr>
      <w:widowControl w:val="0"/>
      <w:jc w:val="both"/>
    </w:pPr>
    <w:rPr>
      <w:rFonts w:ascii="Calibri" w:eastAsia="宋体" w:hAnsi="Calibri" w:cs="Times New Roman"/>
    </w:rPr>
  </w:style>
  <w:style w:type="paragraph" w:customStyle="1" w:styleId="Normal032">
    <w:name w:val="Normal_0_32"/>
    <w:uiPriority w:val="99"/>
    <w:qFormat/>
    <w:rsid w:val="00283F13"/>
    <w:pPr>
      <w:widowControl w:val="0"/>
      <w:jc w:val="both"/>
    </w:pPr>
    <w:rPr>
      <w:rFonts w:ascii="Calibri" w:eastAsia="宋体" w:hAnsi="Calibri" w:cs="Times New Roman"/>
    </w:rPr>
  </w:style>
  <w:style w:type="paragraph" w:customStyle="1" w:styleId="Normal132">
    <w:name w:val="Normal_1_32"/>
    <w:uiPriority w:val="99"/>
    <w:qFormat/>
    <w:rsid w:val="00283F13"/>
    <w:pPr>
      <w:widowControl w:val="0"/>
      <w:jc w:val="both"/>
    </w:pPr>
    <w:rPr>
      <w:rFonts w:ascii="Calibri" w:eastAsia="宋体" w:hAnsi="Calibri" w:cs="Times New Roman"/>
    </w:rPr>
  </w:style>
  <w:style w:type="paragraph" w:customStyle="1" w:styleId="DefaultParagraph">
    <w:name w:val="DefaultParagraph"/>
    <w:qFormat/>
    <w:rsid w:val="00283F13"/>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4.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png"/><Relationship Id="rId63" Type="http://schemas.openxmlformats.org/officeDocument/2006/relationships/image" Target="media/image49.wmf"/><Relationship Id="rId68" Type="http://schemas.openxmlformats.org/officeDocument/2006/relationships/oleObject" Target="embeddings/oleObject10.bin"/><Relationship Id="rId76" Type="http://schemas.openxmlformats.org/officeDocument/2006/relationships/image" Target="media/image58.wmf"/><Relationship Id="rId84" Type="http://schemas.openxmlformats.org/officeDocument/2006/relationships/image" Target="media/image63.png"/><Relationship Id="rId89" Type="http://schemas.openxmlformats.org/officeDocument/2006/relationships/image" Target="media/image68.png"/><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54.png"/><Relationship Id="rId92" Type="http://schemas.openxmlformats.org/officeDocument/2006/relationships/image" Target="media/image71.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oleObject" Target="embeddings/oleObject3.bin"/><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oleObject" Target="embeddings/oleObject5.bin"/><Relationship Id="rId66" Type="http://schemas.openxmlformats.org/officeDocument/2006/relationships/oleObject" Target="embeddings/oleObject9.bin"/><Relationship Id="rId74" Type="http://schemas.openxmlformats.org/officeDocument/2006/relationships/image" Target="media/image57.wmf"/><Relationship Id="rId79" Type="http://schemas.openxmlformats.org/officeDocument/2006/relationships/oleObject" Target="embeddings/oleObject13.bin"/><Relationship Id="rId87" Type="http://schemas.openxmlformats.org/officeDocument/2006/relationships/image" Target="media/image66.png"/><Relationship Id="rId5" Type="http://schemas.openxmlformats.org/officeDocument/2006/relationships/webSettings" Target="webSettings.xml"/><Relationship Id="rId61" Type="http://schemas.openxmlformats.org/officeDocument/2006/relationships/image" Target="media/image48.wmf"/><Relationship Id="rId82" Type="http://schemas.openxmlformats.org/officeDocument/2006/relationships/image" Target="media/image61.png"/><Relationship Id="rId90" Type="http://schemas.openxmlformats.org/officeDocument/2006/relationships/image" Target="media/image69.png"/><Relationship Id="rId95" Type="http://schemas.openxmlformats.org/officeDocument/2006/relationships/image" Target="media/image74.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2.bin"/><Relationship Id="rId30" Type="http://schemas.openxmlformats.org/officeDocument/2006/relationships/image" Target="media/image20.wmf"/><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oleObject" Target="embeddings/oleObject8.bin"/><Relationship Id="rId69" Type="http://schemas.openxmlformats.org/officeDocument/2006/relationships/image" Target="media/image52.png"/><Relationship Id="rId77" Type="http://schemas.openxmlformats.org/officeDocument/2006/relationships/oleObject" Target="embeddings/oleObject12.bin"/><Relationship Id="rId8" Type="http://schemas.openxmlformats.org/officeDocument/2006/relationships/image" Target="media/image1.png"/><Relationship Id="rId51" Type="http://schemas.openxmlformats.org/officeDocument/2006/relationships/image" Target="media/image40.png"/><Relationship Id="rId72" Type="http://schemas.openxmlformats.org/officeDocument/2006/relationships/image" Target="media/image55.wmf"/><Relationship Id="rId80" Type="http://schemas.openxmlformats.org/officeDocument/2006/relationships/image" Target="media/image60.wmf"/><Relationship Id="rId85" Type="http://schemas.openxmlformats.org/officeDocument/2006/relationships/image" Target="media/image64.png"/><Relationship Id="rId93" Type="http://schemas.openxmlformats.org/officeDocument/2006/relationships/image" Target="media/image72.png"/><Relationship Id="rId98"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1.bin"/><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7.wmf"/><Relationship Id="rId67" Type="http://schemas.openxmlformats.org/officeDocument/2006/relationships/image" Target="media/image51.wmf"/><Relationship Id="rId20" Type="http://schemas.openxmlformats.org/officeDocument/2006/relationships/image" Target="media/image13.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oleObject" Target="embeddings/oleObject7.bin"/><Relationship Id="rId70" Type="http://schemas.openxmlformats.org/officeDocument/2006/relationships/image" Target="media/image53.png"/><Relationship Id="rId75" Type="http://schemas.openxmlformats.org/officeDocument/2006/relationships/oleObject" Target="embeddings/oleObject11.bin"/><Relationship Id="rId83" Type="http://schemas.openxmlformats.org/officeDocument/2006/relationships/image" Target="media/image62.png"/><Relationship Id="rId88" Type="http://schemas.openxmlformats.org/officeDocument/2006/relationships/image" Target="media/image67.png"/><Relationship Id="rId91" Type="http://schemas.openxmlformats.org/officeDocument/2006/relationships/image" Target="media/image70.png"/><Relationship Id="rId96" Type="http://schemas.openxmlformats.org/officeDocument/2006/relationships/image" Target="media/image75.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19.wmf"/><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wmf"/><Relationship Id="rId10" Type="http://schemas.openxmlformats.org/officeDocument/2006/relationships/image" Target="media/image3.png"/><Relationship Id="rId31" Type="http://schemas.openxmlformats.org/officeDocument/2006/relationships/oleObject" Target="embeddings/oleObject4.bin"/><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oleObject" Target="embeddings/oleObject6.bin"/><Relationship Id="rId65" Type="http://schemas.openxmlformats.org/officeDocument/2006/relationships/image" Target="media/image50.wmf"/><Relationship Id="rId73" Type="http://schemas.openxmlformats.org/officeDocument/2006/relationships/image" Target="media/image56.png"/><Relationship Id="rId78" Type="http://schemas.openxmlformats.org/officeDocument/2006/relationships/image" Target="media/image59.wmf"/><Relationship Id="rId81" Type="http://schemas.openxmlformats.org/officeDocument/2006/relationships/oleObject" Target="embeddings/oleObject14.bin"/><Relationship Id="rId86" Type="http://schemas.openxmlformats.org/officeDocument/2006/relationships/image" Target="media/image65.png"/><Relationship Id="rId94" Type="http://schemas.openxmlformats.org/officeDocument/2006/relationships/image" Target="media/image73.png"/><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3437</Words>
  <Characters>19595</Characters>
  <Application>Microsoft Office Word</Application>
  <DocSecurity>0</DocSecurity>
  <Lines>163</Lines>
  <Paragraphs>45</Paragraphs>
  <ScaleCrop>false</ScaleCrop>
  <Company>China</Company>
  <LinksUpToDate>false</LinksUpToDate>
  <CharactersWithSpaces>22987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2021-06-07T23:19:00Z</dcterms:created>
  <dcterms:modified xsi:type="dcterms:W3CDTF">2021-06-07T23:19:00Z</dcterms:modified>
</cp:coreProperties>
</file>